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3AC4" w14:textId="77777777" w:rsidR="00D76812" w:rsidRPr="003B4797" w:rsidRDefault="00D76812" w:rsidP="003260C3">
      <w:pPr>
        <w:jc w:val="center"/>
        <w:rPr>
          <w:rFonts w:ascii="Book Antiqua" w:hAnsi="Book Antiqua"/>
          <w:lang w:val="sq-AL"/>
        </w:rPr>
      </w:pPr>
      <w:r w:rsidRPr="003B4797">
        <w:rPr>
          <w:rFonts w:ascii="Book Antiqua" w:hAnsi="Book Antiqua"/>
          <w:noProof/>
          <w:lang w:val="sq-AL" w:eastAsia="sq-AL"/>
        </w:rPr>
        <w:drawing>
          <wp:inline distT="0" distB="0" distL="0" distR="0" wp14:anchorId="2926543A" wp14:editId="3E79F835">
            <wp:extent cx="854075" cy="923290"/>
            <wp:effectExtent l="0" t="0" r="3175" b="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923290"/>
                    </a:xfrm>
                    <a:prstGeom prst="rect">
                      <a:avLst/>
                    </a:prstGeom>
                    <a:noFill/>
                    <a:ln>
                      <a:noFill/>
                    </a:ln>
                  </pic:spPr>
                </pic:pic>
              </a:graphicData>
            </a:graphic>
          </wp:inline>
        </w:drawing>
      </w:r>
    </w:p>
    <w:p w14:paraId="23F258D5" w14:textId="77777777" w:rsidR="00D76812" w:rsidRPr="003B4797" w:rsidRDefault="00D76812" w:rsidP="003260C3">
      <w:pPr>
        <w:jc w:val="center"/>
        <w:outlineLvl w:val="0"/>
        <w:rPr>
          <w:rFonts w:ascii="Book Antiqua" w:eastAsia="Batang" w:hAnsi="Book Antiqua"/>
          <w:b/>
          <w:bCs/>
          <w:sz w:val="32"/>
          <w:szCs w:val="32"/>
          <w:lang w:val="sq-AL"/>
        </w:rPr>
      </w:pPr>
      <w:r w:rsidRPr="003B4797">
        <w:rPr>
          <w:rFonts w:ascii="Book Antiqua" w:hAnsi="Book Antiqua"/>
          <w:b/>
          <w:bCs/>
          <w:sz w:val="32"/>
          <w:szCs w:val="32"/>
          <w:lang w:val="sq-AL"/>
        </w:rPr>
        <w:t>Republika e Kosovës</w:t>
      </w:r>
    </w:p>
    <w:p w14:paraId="23469EF3" w14:textId="77777777" w:rsidR="00D76812" w:rsidRPr="003B4797" w:rsidRDefault="00D76812" w:rsidP="003260C3">
      <w:pPr>
        <w:jc w:val="center"/>
        <w:outlineLvl w:val="0"/>
        <w:rPr>
          <w:rFonts w:ascii="Book Antiqua" w:hAnsi="Book Antiqua"/>
          <w:b/>
          <w:bCs/>
          <w:sz w:val="26"/>
          <w:szCs w:val="26"/>
          <w:lang w:val="sq-AL"/>
        </w:rPr>
      </w:pPr>
      <w:r w:rsidRPr="003B4797">
        <w:rPr>
          <w:rFonts w:ascii="Book Antiqua" w:eastAsia="Batang" w:hAnsi="Book Antiqua"/>
          <w:b/>
          <w:bCs/>
          <w:sz w:val="26"/>
          <w:szCs w:val="26"/>
          <w:lang w:val="sq-AL"/>
        </w:rPr>
        <w:t xml:space="preserve">Republika Kosovo - </w:t>
      </w:r>
      <w:r w:rsidRPr="003B4797">
        <w:rPr>
          <w:rFonts w:ascii="Book Antiqua" w:hAnsi="Book Antiqua"/>
          <w:b/>
          <w:bCs/>
          <w:sz w:val="26"/>
          <w:szCs w:val="26"/>
          <w:lang w:val="sq-AL"/>
        </w:rPr>
        <w:t>Republic of Kosovo</w:t>
      </w:r>
    </w:p>
    <w:p w14:paraId="674C9343" w14:textId="77777777" w:rsidR="00D76812" w:rsidRPr="003B4797" w:rsidRDefault="00D76812" w:rsidP="003260C3">
      <w:pPr>
        <w:pBdr>
          <w:bottom w:val="single" w:sz="12" w:space="1" w:color="auto"/>
        </w:pBdr>
        <w:jc w:val="center"/>
        <w:outlineLvl w:val="0"/>
        <w:rPr>
          <w:rFonts w:ascii="Book Antiqua" w:hAnsi="Book Antiqua"/>
          <w:b/>
          <w:bCs/>
          <w:i/>
          <w:iCs/>
          <w:lang w:val="sq-AL"/>
        </w:rPr>
      </w:pPr>
      <w:r w:rsidRPr="003B4797">
        <w:rPr>
          <w:rFonts w:ascii="Book Antiqua" w:hAnsi="Book Antiqua"/>
          <w:b/>
          <w:bCs/>
          <w:i/>
          <w:iCs/>
          <w:lang w:val="sq-AL"/>
        </w:rPr>
        <w:t>Qeveria – Vlada – Government</w:t>
      </w:r>
    </w:p>
    <w:p w14:paraId="7FBA5A03" w14:textId="77777777" w:rsidR="00D76812" w:rsidRPr="003B4797" w:rsidRDefault="00D76812" w:rsidP="003260C3">
      <w:pPr>
        <w:jc w:val="both"/>
        <w:rPr>
          <w:rFonts w:ascii="Book Antiqua" w:hAnsi="Book Antiqua"/>
          <w:lang w:val="sq-AL"/>
        </w:rPr>
      </w:pPr>
    </w:p>
    <w:p w14:paraId="2B1C1BC7" w14:textId="77777777" w:rsidR="00D76812" w:rsidRPr="003B4797" w:rsidRDefault="00D76812" w:rsidP="003260C3">
      <w:pPr>
        <w:jc w:val="both"/>
        <w:rPr>
          <w:rFonts w:ascii="Book Antiqua" w:hAnsi="Book Antiqua"/>
          <w:lang w:val="sq-AL"/>
        </w:rPr>
      </w:pPr>
    </w:p>
    <w:p w14:paraId="70627057" w14:textId="77777777" w:rsidR="00D76812" w:rsidRPr="003B4797" w:rsidRDefault="00F4062C" w:rsidP="00741694">
      <w:pPr>
        <w:spacing w:line="276" w:lineRule="auto"/>
        <w:jc w:val="center"/>
        <w:rPr>
          <w:rFonts w:ascii="Book Antiqua" w:hAnsi="Book Antiqua"/>
          <w:b/>
          <w:lang w:val="sq-AL"/>
        </w:rPr>
      </w:pPr>
      <w:r w:rsidRPr="003B4797">
        <w:rPr>
          <w:rFonts w:ascii="Book Antiqua" w:hAnsi="Book Antiqua"/>
          <w:b/>
          <w:lang w:val="sq-AL"/>
        </w:rPr>
        <w:t xml:space="preserve">DRAFT </w:t>
      </w:r>
      <w:r w:rsidR="00D76812" w:rsidRPr="003B4797">
        <w:rPr>
          <w:rFonts w:ascii="Book Antiqua" w:hAnsi="Book Antiqua"/>
          <w:b/>
          <w:lang w:val="sq-AL"/>
        </w:rPr>
        <w:t>KONCEPT DOKUMENT P</w:t>
      </w:r>
      <w:r w:rsidR="00EC32CF" w:rsidRPr="003B4797">
        <w:rPr>
          <w:rFonts w:ascii="Book Antiqua" w:hAnsi="Book Antiqua"/>
          <w:b/>
          <w:lang w:val="sq-AL"/>
        </w:rPr>
        <w:t>Ë</w:t>
      </w:r>
      <w:r w:rsidR="00D76812" w:rsidRPr="003B4797">
        <w:rPr>
          <w:rFonts w:ascii="Book Antiqua" w:hAnsi="Book Antiqua"/>
          <w:b/>
          <w:lang w:val="sq-AL"/>
        </w:rPr>
        <w:t>R FUSH</w:t>
      </w:r>
      <w:r w:rsidR="00EC32CF" w:rsidRPr="003B4797">
        <w:rPr>
          <w:rFonts w:ascii="Book Antiqua" w:hAnsi="Book Antiqua"/>
          <w:b/>
          <w:lang w:val="sq-AL"/>
        </w:rPr>
        <w:t>Ë</w:t>
      </w:r>
      <w:r w:rsidR="00D76812" w:rsidRPr="003B4797">
        <w:rPr>
          <w:rFonts w:ascii="Book Antiqua" w:hAnsi="Book Antiqua"/>
          <w:b/>
          <w:lang w:val="sq-AL"/>
        </w:rPr>
        <w:t xml:space="preserve">N E </w:t>
      </w:r>
      <w:r w:rsidR="004E2CB3">
        <w:rPr>
          <w:rFonts w:ascii="Book Antiqua" w:hAnsi="Book Antiqua"/>
          <w:b/>
          <w:lang w:val="sq-AL"/>
        </w:rPr>
        <w:t>FINANCIMIT TË SUBJEKTEVE POLITIKE</w:t>
      </w:r>
    </w:p>
    <w:p w14:paraId="48D1C477" w14:textId="77777777" w:rsidR="00F413B1" w:rsidRDefault="00F413B1" w:rsidP="00741694">
      <w:pPr>
        <w:spacing w:line="276" w:lineRule="auto"/>
        <w:jc w:val="both"/>
        <w:rPr>
          <w:rFonts w:ascii="Book Antiqua" w:hAnsi="Book Antiqua"/>
          <w:b/>
          <w:color w:val="C00000"/>
          <w:lang w:val="sq-AL"/>
        </w:rPr>
      </w:pPr>
    </w:p>
    <w:p w14:paraId="326AD5CF" w14:textId="77777777" w:rsidR="00D76812" w:rsidRPr="003B4797" w:rsidRDefault="00F413B1" w:rsidP="00741694">
      <w:pPr>
        <w:spacing w:line="276" w:lineRule="auto"/>
        <w:jc w:val="both"/>
        <w:rPr>
          <w:rFonts w:ascii="Book Antiqua" w:hAnsi="Book Antiqua"/>
          <w:b/>
          <w:lang w:val="sq-AL"/>
        </w:rPr>
      </w:pPr>
      <w:r w:rsidRPr="003B4797">
        <w:rPr>
          <w:rFonts w:ascii="Book Antiqua" w:hAnsi="Book Antiqua"/>
          <w:b/>
          <w:lang w:val="sq-AL"/>
        </w:rPr>
        <w:t>Kapitulli I</w:t>
      </w:r>
    </w:p>
    <w:p w14:paraId="4799321A" w14:textId="77777777" w:rsidR="007166B9" w:rsidRDefault="007166B9" w:rsidP="00741694">
      <w:pPr>
        <w:spacing w:line="276" w:lineRule="auto"/>
        <w:jc w:val="both"/>
        <w:rPr>
          <w:rFonts w:ascii="Book Antiqua" w:hAnsi="Book Antiqua"/>
          <w:b/>
          <w:lang w:val="sq-AL"/>
        </w:rPr>
      </w:pPr>
      <w:r w:rsidRPr="003B4797">
        <w:rPr>
          <w:rFonts w:ascii="Book Antiqua" w:hAnsi="Book Antiqua"/>
          <w:b/>
          <w:lang w:val="sq-AL"/>
        </w:rPr>
        <w:t>Hyrje:</w:t>
      </w:r>
    </w:p>
    <w:p w14:paraId="5B23E95C" w14:textId="77777777" w:rsidR="00B615E6" w:rsidRPr="003B4797" w:rsidRDefault="00B615E6" w:rsidP="00741694">
      <w:pPr>
        <w:spacing w:line="276" w:lineRule="auto"/>
        <w:jc w:val="both"/>
        <w:rPr>
          <w:rFonts w:ascii="Book Antiqua" w:hAnsi="Book Antiqua"/>
          <w:b/>
          <w:lang w:val="sq-AL"/>
        </w:rPr>
      </w:pPr>
    </w:p>
    <w:p w14:paraId="0BBC4711" w14:textId="77777777" w:rsidR="004E2CB3" w:rsidRPr="00E45ECD" w:rsidRDefault="00A408B9" w:rsidP="00741694">
      <w:pPr>
        <w:spacing w:line="276" w:lineRule="auto"/>
        <w:jc w:val="both"/>
        <w:rPr>
          <w:rFonts w:ascii="Book Antiqua" w:hAnsi="Book Antiqua"/>
          <w:lang w:val="sq-AL"/>
        </w:rPr>
      </w:pPr>
      <w:r w:rsidRPr="00E45ECD">
        <w:rPr>
          <w:rFonts w:ascii="Book Antiqua" w:hAnsi="Book Antiqua"/>
          <w:lang w:val="sq-AL"/>
        </w:rPr>
        <w:t>Q</w:t>
      </w:r>
      <w:r w:rsidR="00B615E6" w:rsidRPr="00E45ECD">
        <w:rPr>
          <w:rFonts w:ascii="Book Antiqua" w:hAnsi="Book Antiqua"/>
          <w:lang w:val="sq-AL"/>
        </w:rPr>
        <w:t>ë</w:t>
      </w:r>
      <w:r w:rsidRPr="00E45ECD">
        <w:rPr>
          <w:rFonts w:ascii="Book Antiqua" w:hAnsi="Book Antiqua"/>
          <w:lang w:val="sq-AL"/>
        </w:rPr>
        <w:t>llimi i k</w:t>
      </w:r>
      <w:r w:rsidR="00B615E6" w:rsidRPr="00E45ECD">
        <w:rPr>
          <w:rFonts w:ascii="Book Antiqua" w:hAnsi="Book Antiqua"/>
          <w:lang w:val="sq-AL"/>
        </w:rPr>
        <w:t>ë</w:t>
      </w:r>
      <w:r w:rsidRPr="00E45ECD">
        <w:rPr>
          <w:rFonts w:ascii="Book Antiqua" w:hAnsi="Book Antiqua"/>
          <w:lang w:val="sq-AL"/>
        </w:rPr>
        <w:t xml:space="preserve">tij koncept dokumenti </w:t>
      </w:r>
      <w:r w:rsidR="00B615E6" w:rsidRPr="00E45ECD">
        <w:rPr>
          <w:rFonts w:ascii="Book Antiqua" w:hAnsi="Book Antiqua"/>
          <w:lang w:val="sq-AL"/>
        </w:rPr>
        <w:t>ë</w:t>
      </w:r>
      <w:r w:rsidRPr="00E45ECD">
        <w:rPr>
          <w:rFonts w:ascii="Book Antiqua" w:hAnsi="Book Antiqua"/>
          <w:lang w:val="sq-AL"/>
        </w:rPr>
        <w:t>sht</w:t>
      </w:r>
      <w:r w:rsidR="00B615E6" w:rsidRPr="00E45ECD">
        <w:rPr>
          <w:rFonts w:ascii="Book Antiqua" w:hAnsi="Book Antiqua"/>
          <w:lang w:val="sq-AL"/>
        </w:rPr>
        <w:t>ë</w:t>
      </w:r>
      <w:r w:rsidRPr="00E45ECD">
        <w:rPr>
          <w:rFonts w:ascii="Book Antiqua" w:hAnsi="Book Antiqua"/>
          <w:lang w:val="sq-AL"/>
        </w:rPr>
        <w:t xml:space="preserve"> rritja e </w:t>
      </w:r>
      <w:r w:rsidR="00B615E6" w:rsidRPr="00E45ECD">
        <w:rPr>
          <w:rFonts w:ascii="Book Antiqua" w:hAnsi="Book Antiqua"/>
          <w:lang w:val="sq-AL"/>
        </w:rPr>
        <w:t>transparencës</w:t>
      </w:r>
      <w:r w:rsidRPr="00E45ECD">
        <w:rPr>
          <w:rFonts w:ascii="Book Antiqua" w:hAnsi="Book Antiqua"/>
          <w:lang w:val="sq-AL"/>
        </w:rPr>
        <w:t xml:space="preserve"> dhe llogaridh</w:t>
      </w:r>
      <w:r w:rsidR="00B615E6" w:rsidRPr="00E45ECD">
        <w:rPr>
          <w:rFonts w:ascii="Book Antiqua" w:hAnsi="Book Antiqua"/>
          <w:lang w:val="sq-AL"/>
        </w:rPr>
        <w:t>ë</w:t>
      </w:r>
      <w:r w:rsidRPr="00E45ECD">
        <w:rPr>
          <w:rFonts w:ascii="Book Antiqua" w:hAnsi="Book Antiqua"/>
          <w:lang w:val="sq-AL"/>
        </w:rPr>
        <w:t>nies me q</w:t>
      </w:r>
      <w:r w:rsidR="00B615E6" w:rsidRPr="00E45ECD">
        <w:rPr>
          <w:rFonts w:ascii="Book Antiqua" w:hAnsi="Book Antiqua"/>
          <w:lang w:val="sq-AL"/>
        </w:rPr>
        <w:t>ë</w:t>
      </w:r>
      <w:r w:rsidRPr="00E45ECD">
        <w:rPr>
          <w:rFonts w:ascii="Book Antiqua" w:hAnsi="Book Antiqua"/>
          <w:lang w:val="sq-AL"/>
        </w:rPr>
        <w:t>llim t</w:t>
      </w:r>
      <w:r w:rsidR="00B615E6" w:rsidRPr="00E45ECD">
        <w:rPr>
          <w:rFonts w:ascii="Book Antiqua" w:hAnsi="Book Antiqua"/>
          <w:lang w:val="sq-AL"/>
        </w:rPr>
        <w:t>ë</w:t>
      </w:r>
      <w:r w:rsidRPr="00E45ECD">
        <w:rPr>
          <w:rFonts w:ascii="Book Antiqua" w:hAnsi="Book Antiqua"/>
          <w:lang w:val="sq-AL"/>
        </w:rPr>
        <w:t xml:space="preserve"> p</w:t>
      </w:r>
      <w:r w:rsidR="00B615E6" w:rsidRPr="00E45ECD">
        <w:rPr>
          <w:rFonts w:ascii="Book Antiqua" w:hAnsi="Book Antiqua"/>
          <w:lang w:val="sq-AL"/>
        </w:rPr>
        <w:t>ë</w:t>
      </w:r>
      <w:r w:rsidRPr="00E45ECD">
        <w:rPr>
          <w:rFonts w:ascii="Book Antiqua" w:hAnsi="Book Antiqua"/>
          <w:lang w:val="sq-AL"/>
        </w:rPr>
        <w:t>rmir</w:t>
      </w:r>
      <w:r w:rsidR="00B615E6" w:rsidRPr="00E45ECD">
        <w:rPr>
          <w:rFonts w:ascii="Book Antiqua" w:hAnsi="Book Antiqua"/>
          <w:lang w:val="sq-AL"/>
        </w:rPr>
        <w:t>ë</w:t>
      </w:r>
      <w:r w:rsidRPr="00E45ECD">
        <w:rPr>
          <w:rFonts w:ascii="Book Antiqua" w:hAnsi="Book Antiqua"/>
          <w:lang w:val="sq-AL"/>
        </w:rPr>
        <w:t>simit t</w:t>
      </w:r>
      <w:r w:rsidR="00B615E6" w:rsidRPr="00E45ECD">
        <w:rPr>
          <w:rFonts w:ascii="Book Antiqua" w:hAnsi="Book Antiqua"/>
          <w:lang w:val="sq-AL"/>
        </w:rPr>
        <w:t>ë</w:t>
      </w:r>
      <w:r w:rsidRPr="00E45ECD">
        <w:rPr>
          <w:rFonts w:ascii="Book Antiqua" w:hAnsi="Book Antiqua"/>
          <w:lang w:val="sq-AL"/>
        </w:rPr>
        <w:t xml:space="preserve"> qeverisjes s</w:t>
      </w:r>
      <w:r w:rsidR="00B615E6" w:rsidRPr="00E45ECD">
        <w:rPr>
          <w:rFonts w:ascii="Book Antiqua" w:hAnsi="Book Antiqua"/>
          <w:lang w:val="sq-AL"/>
        </w:rPr>
        <w:t>ë</w:t>
      </w:r>
      <w:r w:rsidRPr="00E45ECD">
        <w:rPr>
          <w:rFonts w:ascii="Book Antiqua" w:hAnsi="Book Antiqua"/>
          <w:lang w:val="sq-AL"/>
        </w:rPr>
        <w:t xml:space="preserve"> mir</w:t>
      </w:r>
      <w:r w:rsidR="00B615E6" w:rsidRPr="00E45ECD">
        <w:rPr>
          <w:rFonts w:ascii="Book Antiqua" w:hAnsi="Book Antiqua"/>
          <w:lang w:val="sq-AL"/>
        </w:rPr>
        <w:t>ë</w:t>
      </w:r>
      <w:r w:rsidRPr="00E45ECD">
        <w:rPr>
          <w:rFonts w:ascii="Book Antiqua" w:hAnsi="Book Antiqua"/>
          <w:lang w:val="sq-AL"/>
        </w:rPr>
        <w:t xml:space="preserve"> dhe funksionimit demokratik t</w:t>
      </w:r>
      <w:r w:rsidR="00B615E6" w:rsidRPr="00E45ECD">
        <w:rPr>
          <w:rFonts w:ascii="Book Antiqua" w:hAnsi="Book Antiqua"/>
          <w:lang w:val="sq-AL"/>
        </w:rPr>
        <w:t>ë</w:t>
      </w:r>
      <w:r w:rsidRPr="00E45ECD">
        <w:rPr>
          <w:rFonts w:ascii="Book Antiqua" w:hAnsi="Book Antiqua"/>
          <w:lang w:val="sq-AL"/>
        </w:rPr>
        <w:t xml:space="preserve"> institucioneve si dhe t</w:t>
      </w:r>
      <w:r w:rsidR="00B615E6" w:rsidRPr="00E45ECD">
        <w:rPr>
          <w:rFonts w:ascii="Book Antiqua" w:hAnsi="Book Antiqua"/>
          <w:lang w:val="sq-AL"/>
        </w:rPr>
        <w:t>ë</w:t>
      </w:r>
      <w:r w:rsidRPr="00E45ECD">
        <w:rPr>
          <w:rFonts w:ascii="Book Antiqua" w:hAnsi="Book Antiqua"/>
          <w:lang w:val="sq-AL"/>
        </w:rPr>
        <w:t xml:space="preserve"> </w:t>
      </w:r>
      <w:r w:rsidR="002D2021" w:rsidRPr="00E45ECD">
        <w:rPr>
          <w:rFonts w:ascii="Book Antiqua" w:hAnsi="Book Antiqua"/>
          <w:lang w:val="sq-AL"/>
        </w:rPr>
        <w:t>subjekteve</w:t>
      </w:r>
      <w:r w:rsidRPr="00E45ECD">
        <w:rPr>
          <w:rFonts w:ascii="Book Antiqua" w:hAnsi="Book Antiqua"/>
          <w:lang w:val="sq-AL"/>
        </w:rPr>
        <w:t xml:space="preserve"> politike.</w:t>
      </w:r>
    </w:p>
    <w:p w14:paraId="50FF0615" w14:textId="77777777" w:rsidR="007166B9" w:rsidRPr="00E45ECD" w:rsidRDefault="004E2CB3" w:rsidP="00741694">
      <w:pPr>
        <w:spacing w:line="276" w:lineRule="auto"/>
        <w:jc w:val="both"/>
        <w:rPr>
          <w:rFonts w:ascii="Book Antiqua" w:hAnsi="Book Antiqua"/>
          <w:lang w:val="sq-AL"/>
        </w:rPr>
      </w:pPr>
      <w:r w:rsidRPr="00E45ECD">
        <w:rPr>
          <w:rFonts w:ascii="Book Antiqua" w:hAnsi="Book Antiqua"/>
          <w:lang w:val="sq-AL"/>
        </w:rPr>
        <w:t xml:space="preserve">Financimi i subjekteve politike në Republikën e Kosovës është i rregulluar me Ligjin nr. 03/L-174 </w:t>
      </w:r>
      <w:r w:rsidR="00D929A3" w:rsidRPr="00E45ECD">
        <w:rPr>
          <w:rFonts w:ascii="Book Antiqua" w:hAnsi="Book Antiqua"/>
          <w:lang w:val="sq-AL"/>
        </w:rPr>
        <w:t>për</w:t>
      </w:r>
      <w:r w:rsidRPr="00E45ECD">
        <w:rPr>
          <w:rFonts w:ascii="Book Antiqua" w:hAnsi="Book Antiqua"/>
          <w:lang w:val="sq-AL"/>
        </w:rPr>
        <w:t xml:space="preserve"> financimin e subjekteve politike, i ndryshuar dhe plotësuar me Ligjin Nr. 04/L-058 dhe Ligjin Nr. 04/L-212.</w:t>
      </w:r>
    </w:p>
    <w:p w14:paraId="6299223A" w14:textId="77777777" w:rsidR="004E2CB3" w:rsidRPr="00E45ECD" w:rsidRDefault="004E2CB3" w:rsidP="00741694">
      <w:pPr>
        <w:spacing w:line="276" w:lineRule="auto"/>
        <w:jc w:val="both"/>
        <w:rPr>
          <w:rFonts w:ascii="Book Antiqua" w:hAnsi="Book Antiqua"/>
          <w:sz w:val="12"/>
          <w:szCs w:val="12"/>
          <w:lang w:val="sq-AL"/>
        </w:rPr>
      </w:pPr>
    </w:p>
    <w:p w14:paraId="27C2F9AB" w14:textId="77777777" w:rsidR="007166B9" w:rsidRPr="00E45ECD" w:rsidRDefault="004E2CB3" w:rsidP="00741694">
      <w:pPr>
        <w:spacing w:line="276" w:lineRule="auto"/>
        <w:jc w:val="both"/>
        <w:rPr>
          <w:rFonts w:ascii="Book Antiqua" w:hAnsi="Book Antiqua"/>
          <w:lang w:val="sq-AL"/>
        </w:rPr>
      </w:pPr>
      <w:r w:rsidRPr="00E45ECD">
        <w:rPr>
          <w:rFonts w:ascii="Book Antiqua" w:hAnsi="Book Antiqua"/>
          <w:lang w:val="sq-AL"/>
        </w:rPr>
        <w:t>Me këtë ligj, ndër të tjera rregullohet mënyra dhe kushtet e financimit të subjekteve politike, mbikëqyrja, transparenca dhe raportimi për shpenzimet e pasurisë dhe të ardhurave të subjekteve politike në Republikën e Kosovës.</w:t>
      </w:r>
    </w:p>
    <w:p w14:paraId="7DF0CC7D" w14:textId="1A3AA88B" w:rsidR="00BF7793" w:rsidRPr="00E45ECD" w:rsidRDefault="00DA7DB2" w:rsidP="00DA7DB2">
      <w:pPr>
        <w:spacing w:line="276" w:lineRule="auto"/>
        <w:jc w:val="both"/>
        <w:rPr>
          <w:rFonts w:ascii="Book Antiqua" w:hAnsi="Book Antiqua"/>
          <w:lang w:val="sq-AL"/>
        </w:rPr>
      </w:pPr>
      <w:r w:rsidRPr="00E45ECD">
        <w:rPr>
          <w:rFonts w:ascii="Book Antiqua" w:hAnsi="Book Antiqua"/>
          <w:lang w:val="sq-AL"/>
        </w:rPr>
        <w:t>Avancimi i m</w:t>
      </w:r>
      <w:r w:rsidR="008635DA" w:rsidRPr="00E45ECD">
        <w:rPr>
          <w:rFonts w:ascii="Book Antiqua" w:hAnsi="Book Antiqua"/>
          <w:lang w:val="sq-AL"/>
        </w:rPr>
        <w:t>ë</w:t>
      </w:r>
      <w:r w:rsidRPr="00E45ECD">
        <w:rPr>
          <w:rFonts w:ascii="Book Antiqua" w:hAnsi="Book Antiqua"/>
          <w:lang w:val="sq-AL"/>
        </w:rPr>
        <w:t>tejm</w:t>
      </w:r>
      <w:r w:rsidR="008635DA" w:rsidRPr="00E45ECD">
        <w:rPr>
          <w:rFonts w:ascii="Book Antiqua" w:hAnsi="Book Antiqua"/>
          <w:lang w:val="sq-AL"/>
        </w:rPr>
        <w:t>ë</w:t>
      </w:r>
      <w:r w:rsidRPr="00E45ECD">
        <w:rPr>
          <w:rFonts w:ascii="Book Antiqua" w:hAnsi="Book Antiqua"/>
          <w:lang w:val="sq-AL"/>
        </w:rPr>
        <w:t xml:space="preserve"> i korniz</w:t>
      </w:r>
      <w:r w:rsidR="008635DA" w:rsidRPr="00E45ECD">
        <w:rPr>
          <w:rFonts w:ascii="Book Antiqua" w:hAnsi="Book Antiqua"/>
          <w:lang w:val="sq-AL"/>
        </w:rPr>
        <w:t>ë</w:t>
      </w:r>
      <w:r w:rsidRPr="00E45ECD">
        <w:rPr>
          <w:rFonts w:ascii="Book Antiqua" w:hAnsi="Book Antiqua"/>
          <w:lang w:val="sq-AL"/>
        </w:rPr>
        <w:t>s ligjore për sa i p</w:t>
      </w:r>
      <w:r w:rsidR="008635DA" w:rsidRPr="00E45ECD">
        <w:rPr>
          <w:rFonts w:ascii="Book Antiqua" w:hAnsi="Book Antiqua"/>
          <w:lang w:val="sq-AL"/>
        </w:rPr>
        <w:t>ë</w:t>
      </w:r>
      <w:r w:rsidRPr="00E45ECD">
        <w:rPr>
          <w:rFonts w:ascii="Book Antiqua" w:hAnsi="Book Antiqua"/>
          <w:lang w:val="sq-AL"/>
        </w:rPr>
        <w:t xml:space="preserve">rket financimit të subjekteve </w:t>
      </w:r>
      <w:r w:rsidR="00D929A3" w:rsidRPr="00E45ECD">
        <w:rPr>
          <w:rFonts w:ascii="Book Antiqua" w:hAnsi="Book Antiqua"/>
          <w:lang w:val="sq-AL"/>
        </w:rPr>
        <w:t>politike</w:t>
      </w:r>
      <w:r w:rsidRPr="00E45ECD">
        <w:rPr>
          <w:rFonts w:ascii="Book Antiqua" w:hAnsi="Book Antiqua"/>
          <w:lang w:val="sq-AL"/>
        </w:rPr>
        <w:t xml:space="preserve"> është k</w:t>
      </w:r>
      <w:r w:rsidR="008635DA" w:rsidRPr="00E45ECD">
        <w:rPr>
          <w:rFonts w:ascii="Book Antiqua" w:hAnsi="Book Antiqua"/>
          <w:lang w:val="sq-AL"/>
        </w:rPr>
        <w:t>ë</w:t>
      </w:r>
      <w:r w:rsidRPr="00E45ECD">
        <w:rPr>
          <w:rFonts w:ascii="Book Antiqua" w:hAnsi="Book Antiqua"/>
          <w:lang w:val="sq-AL"/>
        </w:rPr>
        <w:t>rkes</w:t>
      </w:r>
      <w:r w:rsidR="008635DA" w:rsidRPr="00E45ECD">
        <w:rPr>
          <w:rFonts w:ascii="Book Antiqua" w:hAnsi="Book Antiqua"/>
          <w:lang w:val="sq-AL"/>
        </w:rPr>
        <w:t>ë</w:t>
      </w:r>
      <w:r w:rsidRPr="00E45ECD">
        <w:rPr>
          <w:rFonts w:ascii="Book Antiqua" w:hAnsi="Book Antiqua"/>
          <w:lang w:val="sq-AL"/>
        </w:rPr>
        <w:t xml:space="preserve"> e cila del nga Plani Komb</w:t>
      </w:r>
      <w:r w:rsidR="008635DA" w:rsidRPr="00E45ECD">
        <w:rPr>
          <w:rFonts w:ascii="Book Antiqua" w:hAnsi="Book Antiqua"/>
          <w:lang w:val="sq-AL"/>
        </w:rPr>
        <w:t>ë</w:t>
      </w:r>
      <w:r w:rsidRPr="00E45ECD">
        <w:rPr>
          <w:rFonts w:ascii="Book Antiqua" w:hAnsi="Book Antiqua"/>
          <w:lang w:val="sq-AL"/>
        </w:rPr>
        <w:t>tar për zbatimin e MSA-s</w:t>
      </w:r>
      <w:r w:rsidR="008635DA" w:rsidRPr="00E45ECD">
        <w:rPr>
          <w:rFonts w:ascii="Book Antiqua" w:hAnsi="Book Antiqua"/>
          <w:lang w:val="sq-AL"/>
        </w:rPr>
        <w:t>ë</w:t>
      </w:r>
      <w:r w:rsidRPr="00E45ECD">
        <w:rPr>
          <w:rFonts w:ascii="Book Antiqua" w:hAnsi="Book Antiqua"/>
          <w:lang w:val="sq-AL"/>
        </w:rPr>
        <w:t>, Agjenda për Reforma Evropiane</w:t>
      </w:r>
      <w:r w:rsidR="00756C6D" w:rsidRPr="00E45ECD">
        <w:rPr>
          <w:rFonts w:ascii="Book Antiqua" w:hAnsi="Book Antiqua"/>
          <w:lang w:val="sq-AL"/>
        </w:rPr>
        <w:t xml:space="preserve"> si dhe nga standardet dhe praktikat m</w:t>
      </w:r>
      <w:r w:rsidR="007F6F51" w:rsidRPr="00E45ECD">
        <w:rPr>
          <w:rFonts w:ascii="Book Antiqua" w:hAnsi="Book Antiqua"/>
          <w:lang w:val="sq-AL"/>
        </w:rPr>
        <w:t>ë</w:t>
      </w:r>
      <w:r w:rsidR="00756C6D" w:rsidRPr="00E45ECD">
        <w:rPr>
          <w:rFonts w:ascii="Book Antiqua" w:hAnsi="Book Antiqua"/>
          <w:lang w:val="sq-AL"/>
        </w:rPr>
        <w:t xml:space="preserve"> t</w:t>
      </w:r>
      <w:r w:rsidR="007F6F51" w:rsidRPr="00E45ECD">
        <w:rPr>
          <w:rFonts w:ascii="Book Antiqua" w:hAnsi="Book Antiqua"/>
          <w:lang w:val="sq-AL"/>
        </w:rPr>
        <w:t>ë</w:t>
      </w:r>
      <w:r w:rsidR="00756C6D" w:rsidRPr="00E45ECD">
        <w:rPr>
          <w:rFonts w:ascii="Book Antiqua" w:hAnsi="Book Antiqua"/>
          <w:lang w:val="sq-AL"/>
        </w:rPr>
        <w:t xml:space="preserve"> mira nd</w:t>
      </w:r>
      <w:r w:rsidR="007F6F51" w:rsidRPr="00E45ECD">
        <w:rPr>
          <w:rFonts w:ascii="Book Antiqua" w:hAnsi="Book Antiqua"/>
          <w:lang w:val="sq-AL"/>
        </w:rPr>
        <w:t>ë</w:t>
      </w:r>
      <w:r w:rsidR="00756C6D" w:rsidRPr="00E45ECD">
        <w:rPr>
          <w:rFonts w:ascii="Book Antiqua" w:hAnsi="Book Antiqua"/>
          <w:lang w:val="sq-AL"/>
        </w:rPr>
        <w:t>rkomb</w:t>
      </w:r>
      <w:r w:rsidR="007F6F51" w:rsidRPr="00E45ECD">
        <w:rPr>
          <w:rFonts w:ascii="Book Antiqua" w:hAnsi="Book Antiqua"/>
          <w:lang w:val="sq-AL"/>
        </w:rPr>
        <w:t>ë</w:t>
      </w:r>
      <w:r w:rsidR="00756C6D" w:rsidRPr="00E45ECD">
        <w:rPr>
          <w:rFonts w:ascii="Book Antiqua" w:hAnsi="Book Antiqua"/>
          <w:lang w:val="sq-AL"/>
        </w:rPr>
        <w:t>tare.</w:t>
      </w:r>
    </w:p>
    <w:p w14:paraId="19E1E088" w14:textId="1171EE6B" w:rsidR="004E2CB3" w:rsidRDefault="004E2CB3" w:rsidP="00DA7DB2">
      <w:pPr>
        <w:spacing w:line="276" w:lineRule="auto"/>
        <w:jc w:val="both"/>
        <w:rPr>
          <w:rFonts w:ascii="Book Antiqua" w:hAnsi="Book Antiqua"/>
          <w:lang w:val="sq-AL"/>
        </w:rPr>
      </w:pPr>
    </w:p>
    <w:p w14:paraId="096F8479" w14:textId="77777777" w:rsidR="00756C6D" w:rsidRDefault="00756C6D" w:rsidP="00DA7DB2">
      <w:pPr>
        <w:spacing w:line="276" w:lineRule="auto"/>
        <w:jc w:val="both"/>
        <w:rPr>
          <w:rFonts w:ascii="Book Antiqua" w:hAnsi="Book Antiqua"/>
          <w:lang w:val="sq-AL"/>
        </w:rPr>
      </w:pPr>
    </w:p>
    <w:p w14:paraId="1639B8E0" w14:textId="77777777" w:rsidR="00DA7DB2" w:rsidRDefault="00DA7DB2" w:rsidP="00741694">
      <w:pPr>
        <w:spacing w:line="276" w:lineRule="auto"/>
        <w:jc w:val="both"/>
        <w:rPr>
          <w:rFonts w:ascii="Book Antiqua" w:hAnsi="Book Antiqua"/>
          <w:i/>
          <w:lang w:val="sq-AL"/>
        </w:rPr>
      </w:pPr>
      <w:r>
        <w:rPr>
          <w:rFonts w:ascii="Book Antiqua" w:hAnsi="Book Antiqua"/>
          <w:lang w:val="sq-AL"/>
        </w:rPr>
        <w:t>Plani Komb</w:t>
      </w:r>
      <w:r w:rsidR="008635DA">
        <w:rPr>
          <w:rFonts w:ascii="Book Antiqua" w:hAnsi="Book Antiqua"/>
          <w:lang w:val="sq-AL"/>
        </w:rPr>
        <w:t>ë</w:t>
      </w:r>
      <w:r>
        <w:rPr>
          <w:rFonts w:ascii="Book Antiqua" w:hAnsi="Book Antiqua"/>
          <w:lang w:val="sq-AL"/>
        </w:rPr>
        <w:t>tar për zbatimin e MSA-s</w:t>
      </w:r>
      <w:r w:rsidR="008635DA">
        <w:rPr>
          <w:rFonts w:ascii="Book Antiqua" w:hAnsi="Book Antiqua"/>
          <w:lang w:val="sq-AL"/>
        </w:rPr>
        <w:t>ë</w:t>
      </w:r>
      <w:r>
        <w:rPr>
          <w:rFonts w:ascii="Book Antiqua" w:hAnsi="Book Antiqua"/>
          <w:lang w:val="sq-AL"/>
        </w:rPr>
        <w:t>, ka p</w:t>
      </w:r>
      <w:r w:rsidR="008635DA">
        <w:rPr>
          <w:rFonts w:ascii="Book Antiqua" w:hAnsi="Book Antiqua"/>
          <w:lang w:val="sq-AL"/>
        </w:rPr>
        <w:t>ë</w:t>
      </w:r>
      <w:r>
        <w:rPr>
          <w:rFonts w:ascii="Book Antiqua" w:hAnsi="Book Antiqua"/>
          <w:lang w:val="sq-AL"/>
        </w:rPr>
        <w:t>rcaktuar q</w:t>
      </w:r>
      <w:r w:rsidR="008635DA">
        <w:rPr>
          <w:rFonts w:ascii="Book Antiqua" w:hAnsi="Book Antiqua"/>
          <w:lang w:val="sq-AL"/>
        </w:rPr>
        <w:t>ë</w:t>
      </w:r>
      <w:r>
        <w:rPr>
          <w:rFonts w:ascii="Book Antiqua" w:hAnsi="Book Antiqua"/>
          <w:lang w:val="sq-AL"/>
        </w:rPr>
        <w:t xml:space="preserve">: </w:t>
      </w:r>
      <w:r w:rsidRPr="00DA7DB2">
        <w:rPr>
          <w:rFonts w:ascii="Book Antiqua" w:hAnsi="Book Antiqua"/>
          <w:i/>
          <w:lang w:val="sq-AL"/>
        </w:rPr>
        <w:t xml:space="preserve">Në kuadër të reformës zgjedhore dhe me qëllim të përmbushjes së obligimeve të cilat dalin nga raportet e BE-së për Kosovën, Kosova duhet të plotësoj-ndryshoj Ligjin për Zgjedhjet e Përgjithshme, si dhe të themelohet një autoritet i pavarur, jo KQZ-ja, që të jetë përgjegjës për zbatimin e Ligjit për Financimin e Partive Politike. Konkretisht, Kuvendi i Republikës së Kosovës do të angazhohet që të themeloj Komisionin Ad Hoc për reformë zgjedhore, të cilit do </w:t>
      </w:r>
      <w:r w:rsidR="00D929A3" w:rsidRPr="00DA7DB2">
        <w:rPr>
          <w:rFonts w:ascii="Book Antiqua" w:hAnsi="Book Antiqua"/>
          <w:i/>
          <w:lang w:val="sq-AL"/>
        </w:rPr>
        <w:t>t</w:t>
      </w:r>
      <w:r w:rsidR="00D929A3" w:rsidRPr="00DA7DB2">
        <w:rPr>
          <w:i/>
          <w:lang w:val="sq-AL"/>
        </w:rPr>
        <w:t>’</w:t>
      </w:r>
      <w:r w:rsidR="00D929A3" w:rsidRPr="00DA7DB2">
        <w:rPr>
          <w:rFonts w:ascii="Book Antiqua" w:hAnsi="Book Antiqua"/>
          <w:i/>
          <w:lang w:val="sq-AL"/>
        </w:rPr>
        <w:t>i</w:t>
      </w:r>
      <w:r w:rsidRPr="00DA7DB2">
        <w:rPr>
          <w:rFonts w:ascii="Book Antiqua" w:hAnsi="Book Antiqua"/>
          <w:i/>
          <w:lang w:val="sq-AL"/>
        </w:rPr>
        <w:t xml:space="preserve"> siguroj buxhet, p</w:t>
      </w:r>
      <w:r w:rsidRPr="00DA7DB2">
        <w:rPr>
          <w:rFonts w:ascii="Book Antiqua" w:hAnsi="Book Antiqua" w:cs="Book Antiqua"/>
          <w:i/>
          <w:lang w:val="sq-AL"/>
        </w:rPr>
        <w:t>ë</w:t>
      </w:r>
      <w:r w:rsidRPr="00DA7DB2">
        <w:rPr>
          <w:rFonts w:ascii="Book Antiqua" w:hAnsi="Book Antiqua"/>
          <w:i/>
          <w:lang w:val="sq-AL"/>
        </w:rPr>
        <w:t>r t</w:t>
      </w:r>
      <w:r w:rsidRPr="00DA7DB2">
        <w:rPr>
          <w:rFonts w:ascii="Book Antiqua" w:hAnsi="Book Antiqua" w:cs="Book Antiqua"/>
          <w:i/>
          <w:lang w:val="sq-AL"/>
        </w:rPr>
        <w:t>ë</w:t>
      </w:r>
      <w:r w:rsidRPr="00DA7DB2">
        <w:rPr>
          <w:rFonts w:ascii="Book Antiqua" w:hAnsi="Book Antiqua"/>
          <w:i/>
          <w:lang w:val="sq-AL"/>
        </w:rPr>
        <w:t xml:space="preserve"> p</w:t>
      </w:r>
      <w:r w:rsidRPr="00DA7DB2">
        <w:rPr>
          <w:rFonts w:ascii="Book Antiqua" w:hAnsi="Book Antiqua" w:cs="Book Antiqua"/>
          <w:i/>
          <w:lang w:val="sq-AL"/>
        </w:rPr>
        <w:t>ë</w:t>
      </w:r>
      <w:r w:rsidRPr="00DA7DB2">
        <w:rPr>
          <w:rFonts w:ascii="Book Antiqua" w:hAnsi="Book Antiqua"/>
          <w:i/>
          <w:lang w:val="sq-AL"/>
        </w:rPr>
        <w:t>rmbushur obligimet t</w:t>
      </w:r>
      <w:r w:rsidRPr="00DA7DB2">
        <w:rPr>
          <w:rFonts w:ascii="Book Antiqua" w:hAnsi="Book Antiqua" w:cs="Book Antiqua"/>
          <w:i/>
          <w:lang w:val="sq-AL"/>
        </w:rPr>
        <w:t>ë</w:t>
      </w:r>
      <w:r w:rsidRPr="00DA7DB2">
        <w:rPr>
          <w:rFonts w:ascii="Book Antiqua" w:hAnsi="Book Antiqua"/>
          <w:i/>
          <w:lang w:val="sq-AL"/>
        </w:rPr>
        <w:t xml:space="preserve"> cilat dalin nga ky </w:t>
      </w:r>
      <w:r w:rsidR="00D929A3" w:rsidRPr="00DA7DB2">
        <w:rPr>
          <w:rFonts w:ascii="Book Antiqua" w:hAnsi="Book Antiqua"/>
          <w:i/>
          <w:lang w:val="sq-AL"/>
        </w:rPr>
        <w:t>proces. N</w:t>
      </w:r>
      <w:r w:rsidR="00D929A3" w:rsidRPr="00DA7DB2">
        <w:rPr>
          <w:rFonts w:ascii="Book Antiqua" w:hAnsi="Book Antiqua" w:cs="Book Antiqua"/>
          <w:i/>
          <w:lang w:val="sq-AL"/>
        </w:rPr>
        <w:t>d</w:t>
      </w:r>
      <w:r w:rsidR="00D929A3" w:rsidRPr="00DA7DB2">
        <w:rPr>
          <w:rFonts w:ascii="Book Antiqua" w:hAnsi="Book Antiqua"/>
          <w:i/>
          <w:lang w:val="sq-AL"/>
        </w:rPr>
        <w:t>ërsa</w:t>
      </w:r>
      <w:r w:rsidRPr="00DA7DB2">
        <w:rPr>
          <w:rFonts w:ascii="Book Antiqua" w:hAnsi="Book Antiqua"/>
          <w:i/>
          <w:lang w:val="sq-AL"/>
        </w:rPr>
        <w:t>, m</w:t>
      </w:r>
      <w:r w:rsidRPr="00DA7DB2">
        <w:rPr>
          <w:rFonts w:ascii="Book Antiqua" w:hAnsi="Book Antiqua" w:cs="Book Antiqua"/>
          <w:i/>
          <w:lang w:val="sq-AL"/>
        </w:rPr>
        <w:t>ë</w:t>
      </w:r>
      <w:r w:rsidRPr="00DA7DB2">
        <w:rPr>
          <w:rFonts w:ascii="Book Antiqua" w:hAnsi="Book Antiqua"/>
          <w:i/>
          <w:lang w:val="sq-AL"/>
        </w:rPr>
        <w:t xml:space="preserve"> q</w:t>
      </w:r>
      <w:r w:rsidRPr="00DA7DB2">
        <w:rPr>
          <w:rFonts w:ascii="Book Antiqua" w:hAnsi="Book Antiqua" w:cs="Book Antiqua"/>
          <w:i/>
          <w:lang w:val="sq-AL"/>
        </w:rPr>
        <w:t>ë</w:t>
      </w:r>
      <w:r w:rsidRPr="00DA7DB2">
        <w:rPr>
          <w:rFonts w:ascii="Book Antiqua" w:hAnsi="Book Antiqua"/>
          <w:i/>
          <w:lang w:val="sq-AL"/>
        </w:rPr>
        <w:t>llim t</w:t>
      </w:r>
      <w:r w:rsidRPr="00DA7DB2">
        <w:rPr>
          <w:rFonts w:ascii="Book Antiqua" w:hAnsi="Book Antiqua" w:cs="Book Antiqua"/>
          <w:i/>
          <w:lang w:val="sq-AL"/>
        </w:rPr>
        <w:t>ë</w:t>
      </w:r>
      <w:r w:rsidRPr="00DA7DB2">
        <w:rPr>
          <w:rFonts w:ascii="Book Antiqua" w:hAnsi="Book Antiqua"/>
          <w:i/>
          <w:lang w:val="sq-AL"/>
        </w:rPr>
        <w:t xml:space="preserve"> zbatimit t</w:t>
      </w:r>
      <w:r w:rsidRPr="00DA7DB2">
        <w:rPr>
          <w:rFonts w:ascii="Book Antiqua" w:hAnsi="Book Antiqua" w:cs="Book Antiqua"/>
          <w:i/>
          <w:lang w:val="sq-AL"/>
        </w:rPr>
        <w:t>ë</w:t>
      </w:r>
      <w:r w:rsidRPr="00DA7DB2">
        <w:rPr>
          <w:rFonts w:ascii="Book Antiqua" w:hAnsi="Book Antiqua"/>
          <w:i/>
          <w:lang w:val="sq-AL"/>
        </w:rPr>
        <w:t xml:space="preserve"> Ligjit p</w:t>
      </w:r>
      <w:r w:rsidRPr="00DA7DB2">
        <w:rPr>
          <w:rFonts w:ascii="Book Antiqua" w:hAnsi="Book Antiqua" w:cs="Book Antiqua"/>
          <w:i/>
          <w:lang w:val="sq-AL"/>
        </w:rPr>
        <w:t>ë</w:t>
      </w:r>
      <w:r w:rsidRPr="00DA7DB2">
        <w:rPr>
          <w:rFonts w:ascii="Book Antiqua" w:hAnsi="Book Antiqua"/>
          <w:i/>
          <w:lang w:val="sq-AL"/>
        </w:rPr>
        <w:t>r Financimin e Partive Politike, Kuvendi i Republik</w:t>
      </w:r>
      <w:r w:rsidRPr="00DA7DB2">
        <w:rPr>
          <w:rFonts w:ascii="Book Antiqua" w:hAnsi="Book Antiqua" w:cs="Book Antiqua"/>
          <w:i/>
          <w:lang w:val="sq-AL"/>
        </w:rPr>
        <w:t>ë</w:t>
      </w:r>
      <w:r w:rsidRPr="00DA7DB2">
        <w:rPr>
          <w:rFonts w:ascii="Book Antiqua" w:hAnsi="Book Antiqua"/>
          <w:i/>
          <w:lang w:val="sq-AL"/>
        </w:rPr>
        <w:t>s s</w:t>
      </w:r>
      <w:r w:rsidRPr="00DA7DB2">
        <w:rPr>
          <w:rFonts w:ascii="Book Antiqua" w:hAnsi="Book Antiqua" w:cs="Book Antiqua"/>
          <w:i/>
          <w:lang w:val="sq-AL"/>
        </w:rPr>
        <w:t>ë</w:t>
      </w:r>
      <w:r w:rsidRPr="00DA7DB2">
        <w:rPr>
          <w:rFonts w:ascii="Book Antiqua" w:hAnsi="Book Antiqua"/>
          <w:i/>
          <w:lang w:val="sq-AL"/>
        </w:rPr>
        <w:t xml:space="preserve"> Kosov</w:t>
      </w:r>
      <w:r w:rsidRPr="00DA7DB2">
        <w:rPr>
          <w:rFonts w:ascii="Book Antiqua" w:hAnsi="Book Antiqua" w:cs="Book Antiqua"/>
          <w:i/>
          <w:lang w:val="sq-AL"/>
        </w:rPr>
        <w:t>ë</w:t>
      </w:r>
      <w:r w:rsidRPr="00DA7DB2">
        <w:rPr>
          <w:rFonts w:ascii="Book Antiqua" w:hAnsi="Book Antiqua"/>
          <w:i/>
          <w:lang w:val="sq-AL"/>
        </w:rPr>
        <w:t>s, do t</w:t>
      </w:r>
      <w:r w:rsidRPr="00DA7DB2">
        <w:rPr>
          <w:rFonts w:ascii="Book Antiqua" w:hAnsi="Book Antiqua" w:cs="Book Antiqua"/>
          <w:i/>
          <w:lang w:val="sq-AL"/>
        </w:rPr>
        <w:t>ë</w:t>
      </w:r>
      <w:r w:rsidRPr="00DA7DB2">
        <w:rPr>
          <w:rFonts w:ascii="Book Antiqua" w:hAnsi="Book Antiqua"/>
          <w:i/>
          <w:lang w:val="sq-AL"/>
        </w:rPr>
        <w:t xml:space="preserve"> angazhohet n</w:t>
      </w:r>
      <w:r w:rsidRPr="00DA7DB2">
        <w:rPr>
          <w:rFonts w:ascii="Book Antiqua" w:hAnsi="Book Antiqua" w:cs="Book Antiqua"/>
          <w:i/>
          <w:lang w:val="sq-AL"/>
        </w:rPr>
        <w:t>ë</w:t>
      </w:r>
      <w:r w:rsidRPr="00DA7DB2">
        <w:rPr>
          <w:rFonts w:ascii="Book Antiqua" w:hAnsi="Book Antiqua"/>
          <w:i/>
          <w:lang w:val="sq-AL"/>
        </w:rPr>
        <w:t xml:space="preserve"> krijimin e nj</w:t>
      </w:r>
      <w:r w:rsidRPr="00DA7DB2">
        <w:rPr>
          <w:rFonts w:ascii="Book Antiqua" w:hAnsi="Book Antiqua" w:cs="Book Antiqua"/>
          <w:i/>
          <w:lang w:val="sq-AL"/>
        </w:rPr>
        <w:t>ë</w:t>
      </w:r>
      <w:r w:rsidRPr="00DA7DB2">
        <w:rPr>
          <w:rFonts w:ascii="Book Antiqua" w:hAnsi="Book Antiqua"/>
          <w:i/>
          <w:lang w:val="sq-AL"/>
        </w:rPr>
        <w:t xml:space="preserve"> dikasteri n</w:t>
      </w:r>
      <w:r w:rsidRPr="00DA7DB2">
        <w:rPr>
          <w:rFonts w:ascii="Book Antiqua" w:hAnsi="Book Antiqua" w:cs="Book Antiqua"/>
          <w:i/>
          <w:lang w:val="sq-AL"/>
        </w:rPr>
        <w:t>ë</w:t>
      </w:r>
      <w:r w:rsidRPr="00DA7DB2">
        <w:rPr>
          <w:rFonts w:ascii="Book Antiqua" w:hAnsi="Book Antiqua"/>
          <w:i/>
          <w:lang w:val="sq-AL"/>
        </w:rPr>
        <w:t xml:space="preserve"> kuad</w:t>
      </w:r>
      <w:r w:rsidRPr="00DA7DB2">
        <w:rPr>
          <w:rFonts w:ascii="Book Antiqua" w:hAnsi="Book Antiqua" w:cs="Book Antiqua"/>
          <w:i/>
          <w:lang w:val="sq-AL"/>
        </w:rPr>
        <w:t>ë</w:t>
      </w:r>
      <w:r w:rsidRPr="00DA7DB2">
        <w:rPr>
          <w:rFonts w:ascii="Book Antiqua" w:hAnsi="Book Antiqua"/>
          <w:i/>
          <w:lang w:val="sq-AL"/>
        </w:rPr>
        <w:t>r t</w:t>
      </w:r>
      <w:r w:rsidRPr="00DA7DB2">
        <w:rPr>
          <w:rFonts w:ascii="Book Antiqua" w:hAnsi="Book Antiqua" w:cs="Book Antiqua"/>
          <w:i/>
          <w:lang w:val="sq-AL"/>
        </w:rPr>
        <w:t>ë</w:t>
      </w:r>
      <w:r w:rsidRPr="00DA7DB2">
        <w:rPr>
          <w:rFonts w:ascii="Book Antiqua" w:hAnsi="Book Antiqua"/>
          <w:i/>
          <w:lang w:val="sq-AL"/>
        </w:rPr>
        <w:t xml:space="preserve"> KQZ-së ose në kuadër të Zyrës së Auditorit të Përgjithshëm.</w:t>
      </w:r>
    </w:p>
    <w:p w14:paraId="3F763594" w14:textId="77777777" w:rsidR="00DA7DB2" w:rsidRDefault="00DA7DB2" w:rsidP="00741694">
      <w:pPr>
        <w:spacing w:line="276" w:lineRule="auto"/>
        <w:jc w:val="both"/>
        <w:rPr>
          <w:rFonts w:ascii="Book Antiqua" w:hAnsi="Book Antiqua"/>
          <w:i/>
          <w:lang w:val="sq-AL"/>
        </w:rPr>
      </w:pPr>
    </w:p>
    <w:p w14:paraId="34F23E31" w14:textId="77777777" w:rsidR="00DA7DB2" w:rsidRDefault="00DA7DB2" w:rsidP="00741694">
      <w:pPr>
        <w:spacing w:line="276" w:lineRule="auto"/>
        <w:jc w:val="both"/>
        <w:rPr>
          <w:rFonts w:ascii="Book Antiqua" w:hAnsi="Book Antiqua"/>
          <w:lang w:val="sq-AL"/>
        </w:rPr>
      </w:pPr>
      <w:r>
        <w:rPr>
          <w:rFonts w:ascii="Book Antiqua" w:hAnsi="Book Antiqua"/>
          <w:lang w:val="sq-AL"/>
        </w:rPr>
        <w:t>P</w:t>
      </w:r>
      <w:r w:rsidR="008635DA">
        <w:rPr>
          <w:rFonts w:ascii="Book Antiqua" w:hAnsi="Book Antiqua"/>
          <w:lang w:val="sq-AL"/>
        </w:rPr>
        <w:t>ë</w:t>
      </w:r>
      <w:r>
        <w:rPr>
          <w:rFonts w:ascii="Book Antiqua" w:hAnsi="Book Antiqua"/>
          <w:lang w:val="sq-AL"/>
        </w:rPr>
        <w:t>r m</w:t>
      </w:r>
      <w:r w:rsidR="008635DA">
        <w:rPr>
          <w:rFonts w:ascii="Book Antiqua" w:hAnsi="Book Antiqua"/>
          <w:lang w:val="sq-AL"/>
        </w:rPr>
        <w:t>ë</w:t>
      </w:r>
      <w:r>
        <w:rPr>
          <w:rFonts w:ascii="Book Antiqua" w:hAnsi="Book Antiqua"/>
          <w:lang w:val="sq-AL"/>
        </w:rPr>
        <w:t xml:space="preserve"> tep</w:t>
      </w:r>
      <w:r w:rsidR="008635DA">
        <w:rPr>
          <w:rFonts w:ascii="Book Antiqua" w:hAnsi="Book Antiqua"/>
          <w:lang w:val="sq-AL"/>
        </w:rPr>
        <w:t>ë</w:t>
      </w:r>
      <w:r>
        <w:rPr>
          <w:rFonts w:ascii="Book Antiqua" w:hAnsi="Book Antiqua"/>
          <w:lang w:val="sq-AL"/>
        </w:rPr>
        <w:t>r, poashtu</w:t>
      </w:r>
      <w:r w:rsidR="00D929A3">
        <w:rPr>
          <w:rFonts w:ascii="Book Antiqua" w:hAnsi="Book Antiqua"/>
          <w:lang w:val="sq-AL"/>
        </w:rPr>
        <w:t xml:space="preserve"> </w:t>
      </w:r>
      <w:r>
        <w:rPr>
          <w:rFonts w:ascii="Book Antiqua" w:hAnsi="Book Antiqua"/>
          <w:lang w:val="sq-AL"/>
        </w:rPr>
        <w:t>edhe Agjenda për Reforma Evropiane ka p</w:t>
      </w:r>
      <w:r w:rsidR="008635DA">
        <w:rPr>
          <w:rFonts w:ascii="Book Antiqua" w:hAnsi="Book Antiqua"/>
          <w:lang w:val="sq-AL"/>
        </w:rPr>
        <w:t>ë</w:t>
      </w:r>
      <w:r>
        <w:rPr>
          <w:rFonts w:ascii="Book Antiqua" w:hAnsi="Book Antiqua"/>
          <w:lang w:val="sq-AL"/>
        </w:rPr>
        <w:t>rcaktuar q</w:t>
      </w:r>
      <w:r w:rsidR="008635DA">
        <w:rPr>
          <w:rFonts w:ascii="Book Antiqua" w:hAnsi="Book Antiqua"/>
          <w:lang w:val="sq-AL"/>
        </w:rPr>
        <w:t>ë</w:t>
      </w:r>
      <w:r>
        <w:rPr>
          <w:rFonts w:ascii="Book Antiqua" w:hAnsi="Book Antiqua"/>
          <w:lang w:val="sq-AL"/>
        </w:rPr>
        <w:t xml:space="preserve"> të sigurohet transparenc</w:t>
      </w:r>
      <w:r w:rsidR="008635DA">
        <w:rPr>
          <w:rFonts w:ascii="Book Antiqua" w:hAnsi="Book Antiqua"/>
          <w:lang w:val="sq-AL"/>
        </w:rPr>
        <w:t>ë</w:t>
      </w:r>
      <w:r>
        <w:rPr>
          <w:rFonts w:ascii="Book Antiqua" w:hAnsi="Book Antiqua"/>
          <w:lang w:val="sq-AL"/>
        </w:rPr>
        <w:t xml:space="preserve"> dhe llogaridh</w:t>
      </w:r>
      <w:r w:rsidR="008635DA">
        <w:rPr>
          <w:rFonts w:ascii="Book Antiqua" w:hAnsi="Book Antiqua"/>
          <w:lang w:val="sq-AL"/>
        </w:rPr>
        <w:t>ë</w:t>
      </w:r>
      <w:r>
        <w:rPr>
          <w:rFonts w:ascii="Book Antiqua" w:hAnsi="Book Antiqua"/>
          <w:lang w:val="sq-AL"/>
        </w:rPr>
        <w:t xml:space="preserve">nie e subjekteve politike, të publikohen raportet financiare të subjekteve politike, të ofrohet financim adekuat për prokurimin e </w:t>
      </w:r>
      <w:r>
        <w:rPr>
          <w:rFonts w:ascii="Book Antiqua" w:hAnsi="Book Antiqua"/>
          <w:lang w:val="sq-AL"/>
        </w:rPr>
        <w:lastRenderedPageBreak/>
        <w:t>sh</w:t>
      </w:r>
      <w:r w:rsidR="008635DA">
        <w:rPr>
          <w:rFonts w:ascii="Book Antiqua" w:hAnsi="Book Antiqua"/>
          <w:lang w:val="sq-AL"/>
        </w:rPr>
        <w:t>ë</w:t>
      </w:r>
      <w:r>
        <w:rPr>
          <w:rFonts w:ascii="Book Antiqua" w:hAnsi="Book Antiqua"/>
          <w:lang w:val="sq-AL"/>
        </w:rPr>
        <w:t>rbimeve të auditimit për raportet financiare të subjekteve politike, të p</w:t>
      </w:r>
      <w:r w:rsidR="008635DA">
        <w:rPr>
          <w:rFonts w:ascii="Book Antiqua" w:hAnsi="Book Antiqua"/>
          <w:lang w:val="sq-AL"/>
        </w:rPr>
        <w:t>ë</w:t>
      </w:r>
      <w:r>
        <w:rPr>
          <w:rFonts w:ascii="Book Antiqua" w:hAnsi="Book Antiqua"/>
          <w:lang w:val="sq-AL"/>
        </w:rPr>
        <w:t>rzgjidhen auditor</w:t>
      </w:r>
      <w:r w:rsidR="008635DA">
        <w:rPr>
          <w:rFonts w:ascii="Book Antiqua" w:hAnsi="Book Antiqua"/>
          <w:lang w:val="sq-AL"/>
        </w:rPr>
        <w:t>ë</w:t>
      </w:r>
      <w:r>
        <w:rPr>
          <w:rFonts w:ascii="Book Antiqua" w:hAnsi="Book Antiqua"/>
          <w:lang w:val="sq-AL"/>
        </w:rPr>
        <w:t>t e pavarur n</w:t>
      </w:r>
      <w:r w:rsidR="008635DA">
        <w:rPr>
          <w:rFonts w:ascii="Book Antiqua" w:hAnsi="Book Antiqua"/>
          <w:lang w:val="sq-AL"/>
        </w:rPr>
        <w:t>ë</w:t>
      </w:r>
      <w:r>
        <w:rPr>
          <w:rFonts w:ascii="Book Antiqua" w:hAnsi="Book Antiqua"/>
          <w:lang w:val="sq-AL"/>
        </w:rPr>
        <w:t>p</w:t>
      </w:r>
      <w:r w:rsidR="008635DA">
        <w:rPr>
          <w:rFonts w:ascii="Book Antiqua" w:hAnsi="Book Antiqua"/>
          <w:lang w:val="sq-AL"/>
        </w:rPr>
        <w:t>ë</w:t>
      </w:r>
      <w:r>
        <w:rPr>
          <w:rFonts w:ascii="Book Antiqua" w:hAnsi="Book Antiqua"/>
          <w:lang w:val="sq-AL"/>
        </w:rPr>
        <w:t xml:space="preserve">rmjet </w:t>
      </w:r>
      <w:r w:rsidR="00D929A3">
        <w:rPr>
          <w:rFonts w:ascii="Book Antiqua" w:hAnsi="Book Antiqua"/>
          <w:lang w:val="sq-AL"/>
        </w:rPr>
        <w:t>thirrjes</w:t>
      </w:r>
      <w:r>
        <w:rPr>
          <w:rFonts w:ascii="Book Antiqua" w:hAnsi="Book Antiqua"/>
          <w:lang w:val="sq-AL"/>
        </w:rPr>
        <w:t xml:space="preserve"> s</w:t>
      </w:r>
      <w:r w:rsidR="008635DA">
        <w:rPr>
          <w:rFonts w:ascii="Book Antiqua" w:hAnsi="Book Antiqua"/>
          <w:lang w:val="sq-AL"/>
        </w:rPr>
        <w:t>ë</w:t>
      </w:r>
      <w:r>
        <w:rPr>
          <w:rFonts w:ascii="Book Antiqua" w:hAnsi="Book Antiqua"/>
          <w:lang w:val="sq-AL"/>
        </w:rPr>
        <w:t xml:space="preserve"> hapur. </w:t>
      </w:r>
    </w:p>
    <w:p w14:paraId="4C48A5F5" w14:textId="77777777" w:rsidR="00DA7DB2" w:rsidRDefault="00DA7DB2" w:rsidP="00741694">
      <w:pPr>
        <w:spacing w:line="276" w:lineRule="auto"/>
        <w:jc w:val="both"/>
        <w:rPr>
          <w:rFonts w:ascii="Book Antiqua" w:hAnsi="Book Antiqua"/>
          <w:lang w:val="sq-AL"/>
        </w:rPr>
      </w:pPr>
      <w:r>
        <w:rPr>
          <w:rFonts w:ascii="Book Antiqua" w:hAnsi="Book Antiqua"/>
          <w:lang w:val="sq-AL"/>
        </w:rPr>
        <w:t>Me q</w:t>
      </w:r>
      <w:r w:rsidR="008635DA">
        <w:rPr>
          <w:rFonts w:ascii="Book Antiqua" w:hAnsi="Book Antiqua"/>
          <w:lang w:val="sq-AL"/>
        </w:rPr>
        <w:t>ë</w:t>
      </w:r>
      <w:r>
        <w:rPr>
          <w:rFonts w:ascii="Book Antiqua" w:hAnsi="Book Antiqua"/>
          <w:lang w:val="sq-AL"/>
        </w:rPr>
        <w:t>llim të realizimit të k</w:t>
      </w:r>
      <w:r w:rsidR="008635DA">
        <w:rPr>
          <w:rFonts w:ascii="Book Antiqua" w:hAnsi="Book Antiqua"/>
          <w:lang w:val="sq-AL"/>
        </w:rPr>
        <w:t>ë</w:t>
      </w:r>
      <w:r>
        <w:rPr>
          <w:rFonts w:ascii="Book Antiqua" w:hAnsi="Book Antiqua"/>
          <w:lang w:val="sq-AL"/>
        </w:rPr>
        <w:t>rkesave të lartcekura, është p</w:t>
      </w:r>
      <w:r w:rsidR="008635DA">
        <w:rPr>
          <w:rFonts w:ascii="Book Antiqua" w:hAnsi="Book Antiqua"/>
          <w:lang w:val="sq-AL"/>
        </w:rPr>
        <w:t>ë</w:t>
      </w:r>
      <w:r>
        <w:rPr>
          <w:rFonts w:ascii="Book Antiqua" w:hAnsi="Book Antiqua"/>
          <w:lang w:val="sq-AL"/>
        </w:rPr>
        <w:t>rcaktuar q</w:t>
      </w:r>
      <w:r w:rsidR="008635DA">
        <w:rPr>
          <w:rFonts w:ascii="Book Antiqua" w:hAnsi="Book Antiqua"/>
          <w:lang w:val="sq-AL"/>
        </w:rPr>
        <w:t>ë</w:t>
      </w:r>
      <w:r>
        <w:rPr>
          <w:rFonts w:ascii="Book Antiqua" w:hAnsi="Book Antiqua"/>
          <w:lang w:val="sq-AL"/>
        </w:rPr>
        <w:t xml:space="preserve"> të iniciohet ndryshimi dhe plot</w:t>
      </w:r>
      <w:r w:rsidR="008635DA">
        <w:rPr>
          <w:rFonts w:ascii="Book Antiqua" w:hAnsi="Book Antiqua"/>
          <w:lang w:val="sq-AL"/>
        </w:rPr>
        <w:t>ë</w:t>
      </w:r>
      <w:r>
        <w:rPr>
          <w:rFonts w:ascii="Book Antiqua" w:hAnsi="Book Antiqua"/>
          <w:lang w:val="sq-AL"/>
        </w:rPr>
        <w:t>simi i Ligjit për Financimin e subjekteve politike.</w:t>
      </w:r>
    </w:p>
    <w:p w14:paraId="1A137EC6" w14:textId="77777777" w:rsidR="00DA7DB2" w:rsidRDefault="00DA7DB2" w:rsidP="00741694">
      <w:pPr>
        <w:spacing w:line="276" w:lineRule="auto"/>
        <w:jc w:val="both"/>
        <w:rPr>
          <w:rFonts w:ascii="Book Antiqua" w:hAnsi="Book Antiqua"/>
          <w:lang w:val="sq-AL"/>
        </w:rPr>
      </w:pPr>
      <w:r>
        <w:rPr>
          <w:rFonts w:ascii="Book Antiqua" w:hAnsi="Book Antiqua"/>
          <w:lang w:val="sq-AL"/>
        </w:rPr>
        <w:t>N</w:t>
      </w:r>
      <w:r w:rsidR="008635DA">
        <w:rPr>
          <w:rFonts w:ascii="Book Antiqua" w:hAnsi="Book Antiqua"/>
          <w:lang w:val="sq-AL"/>
        </w:rPr>
        <w:t>ë</w:t>
      </w:r>
      <w:r>
        <w:rPr>
          <w:rFonts w:ascii="Book Antiqua" w:hAnsi="Book Antiqua"/>
          <w:lang w:val="sq-AL"/>
        </w:rPr>
        <w:t xml:space="preserve"> rrjedh</w:t>
      </w:r>
      <w:r w:rsidR="008635DA">
        <w:rPr>
          <w:rFonts w:ascii="Book Antiqua" w:hAnsi="Book Antiqua"/>
          <w:lang w:val="sq-AL"/>
        </w:rPr>
        <w:t>ë</w:t>
      </w:r>
      <w:r>
        <w:rPr>
          <w:rFonts w:ascii="Book Antiqua" w:hAnsi="Book Antiqua"/>
          <w:lang w:val="sq-AL"/>
        </w:rPr>
        <w:t xml:space="preserve"> të obligimeve të marra nga dokumentet e lartcekura, Zyra e Kryeministrit ka themeluar ekipin p</w:t>
      </w:r>
      <w:r w:rsidR="008635DA">
        <w:rPr>
          <w:rFonts w:ascii="Book Antiqua" w:hAnsi="Book Antiqua"/>
          <w:lang w:val="sq-AL"/>
        </w:rPr>
        <w:t>ë</w:t>
      </w:r>
      <w:r>
        <w:rPr>
          <w:rFonts w:ascii="Book Antiqua" w:hAnsi="Book Antiqua"/>
          <w:lang w:val="sq-AL"/>
        </w:rPr>
        <w:t>rgjegj</w:t>
      </w:r>
      <w:r w:rsidR="008635DA">
        <w:rPr>
          <w:rFonts w:ascii="Book Antiqua" w:hAnsi="Book Antiqua"/>
          <w:lang w:val="sq-AL"/>
        </w:rPr>
        <w:t>ë</w:t>
      </w:r>
      <w:r>
        <w:rPr>
          <w:rFonts w:ascii="Book Antiqua" w:hAnsi="Book Antiqua"/>
          <w:lang w:val="sq-AL"/>
        </w:rPr>
        <w:t>s për hartimin e Koncept dokumentit për politik</w:t>
      </w:r>
      <w:r w:rsidR="008635DA">
        <w:rPr>
          <w:rFonts w:ascii="Book Antiqua" w:hAnsi="Book Antiqua"/>
          <w:lang w:val="sq-AL"/>
        </w:rPr>
        <w:t>ë</w:t>
      </w:r>
      <w:r>
        <w:rPr>
          <w:rFonts w:ascii="Book Antiqua" w:hAnsi="Book Antiqua"/>
          <w:lang w:val="sq-AL"/>
        </w:rPr>
        <w:t xml:space="preserve">n “Financimi i subjekteve politike”. </w:t>
      </w:r>
      <w:r w:rsidR="00C06E1C">
        <w:rPr>
          <w:rFonts w:ascii="Book Antiqua" w:hAnsi="Book Antiqua"/>
          <w:lang w:val="sq-AL"/>
        </w:rPr>
        <w:t>N</w:t>
      </w:r>
      <w:r w:rsidR="008635DA">
        <w:rPr>
          <w:rFonts w:ascii="Book Antiqua" w:hAnsi="Book Antiqua"/>
          <w:lang w:val="sq-AL"/>
        </w:rPr>
        <w:t>ë</w:t>
      </w:r>
      <w:r w:rsidR="00C06E1C">
        <w:rPr>
          <w:rFonts w:ascii="Book Antiqua" w:hAnsi="Book Antiqua"/>
          <w:lang w:val="sq-AL"/>
        </w:rPr>
        <w:t xml:space="preserve"> p</w:t>
      </w:r>
      <w:r w:rsidR="008635DA">
        <w:rPr>
          <w:rFonts w:ascii="Book Antiqua" w:hAnsi="Book Antiqua"/>
          <w:lang w:val="sq-AL"/>
        </w:rPr>
        <w:t>ë</w:t>
      </w:r>
      <w:r w:rsidR="00C06E1C">
        <w:rPr>
          <w:rFonts w:ascii="Book Antiqua" w:hAnsi="Book Antiqua"/>
          <w:lang w:val="sq-AL"/>
        </w:rPr>
        <w:t>rb</w:t>
      </w:r>
      <w:r w:rsidR="008635DA">
        <w:rPr>
          <w:rFonts w:ascii="Book Antiqua" w:hAnsi="Book Antiqua"/>
          <w:lang w:val="sq-AL"/>
        </w:rPr>
        <w:t>ë</w:t>
      </w:r>
      <w:r w:rsidR="00C06E1C">
        <w:rPr>
          <w:rFonts w:ascii="Book Antiqua" w:hAnsi="Book Antiqua"/>
          <w:lang w:val="sq-AL"/>
        </w:rPr>
        <w:t>rjen e ekipit p</w:t>
      </w:r>
      <w:r w:rsidR="008635DA">
        <w:rPr>
          <w:rFonts w:ascii="Book Antiqua" w:hAnsi="Book Antiqua"/>
          <w:lang w:val="sq-AL"/>
        </w:rPr>
        <w:t>ë</w:t>
      </w:r>
      <w:r w:rsidR="00C06E1C">
        <w:rPr>
          <w:rFonts w:ascii="Book Antiqua" w:hAnsi="Book Antiqua"/>
          <w:lang w:val="sq-AL"/>
        </w:rPr>
        <w:t>rgjegj</w:t>
      </w:r>
      <w:r w:rsidR="008635DA">
        <w:rPr>
          <w:rFonts w:ascii="Book Antiqua" w:hAnsi="Book Antiqua"/>
          <w:lang w:val="sq-AL"/>
        </w:rPr>
        <w:t>ë</w:t>
      </w:r>
      <w:r w:rsidR="00C06E1C">
        <w:rPr>
          <w:rFonts w:ascii="Book Antiqua" w:hAnsi="Book Antiqua"/>
          <w:lang w:val="sq-AL"/>
        </w:rPr>
        <w:t>s jan</w:t>
      </w:r>
      <w:r w:rsidR="008635DA">
        <w:rPr>
          <w:rFonts w:ascii="Book Antiqua" w:hAnsi="Book Antiqua"/>
          <w:lang w:val="sq-AL"/>
        </w:rPr>
        <w:t>ë</w:t>
      </w:r>
      <w:r w:rsidR="00C06E1C">
        <w:rPr>
          <w:rFonts w:ascii="Book Antiqua" w:hAnsi="Book Antiqua"/>
          <w:lang w:val="sq-AL"/>
        </w:rPr>
        <w:t xml:space="preserve"> p</w:t>
      </w:r>
      <w:r w:rsidR="008635DA">
        <w:rPr>
          <w:rFonts w:ascii="Book Antiqua" w:hAnsi="Book Antiqua"/>
          <w:lang w:val="sq-AL"/>
        </w:rPr>
        <w:t>ë</w:t>
      </w:r>
      <w:r w:rsidR="00C06E1C">
        <w:rPr>
          <w:rFonts w:ascii="Book Antiqua" w:hAnsi="Book Antiqua"/>
          <w:lang w:val="sq-AL"/>
        </w:rPr>
        <w:t>rfaq</w:t>
      </w:r>
      <w:r w:rsidR="008635DA">
        <w:rPr>
          <w:rFonts w:ascii="Book Antiqua" w:hAnsi="Book Antiqua"/>
          <w:lang w:val="sq-AL"/>
        </w:rPr>
        <w:t>ë</w:t>
      </w:r>
      <w:r w:rsidR="00C06E1C">
        <w:rPr>
          <w:rFonts w:ascii="Book Antiqua" w:hAnsi="Book Antiqua"/>
          <w:lang w:val="sq-AL"/>
        </w:rPr>
        <w:t>sues nga Zyra e Kryeministrit, Kuvendi i Republikës s</w:t>
      </w:r>
      <w:r w:rsidR="008635DA">
        <w:rPr>
          <w:rFonts w:ascii="Book Antiqua" w:hAnsi="Book Antiqua"/>
          <w:lang w:val="sq-AL"/>
        </w:rPr>
        <w:t>ë</w:t>
      </w:r>
      <w:r w:rsidR="00C06E1C">
        <w:rPr>
          <w:rFonts w:ascii="Book Antiqua" w:hAnsi="Book Antiqua"/>
          <w:lang w:val="sq-AL"/>
        </w:rPr>
        <w:t xml:space="preserve"> Kosovës, Komisioni Qendror i Zgjedhjeve, Zyra e Auditorit të P</w:t>
      </w:r>
      <w:r w:rsidR="008635DA">
        <w:rPr>
          <w:rFonts w:ascii="Book Antiqua" w:hAnsi="Book Antiqua"/>
          <w:lang w:val="sq-AL"/>
        </w:rPr>
        <w:t>ë</w:t>
      </w:r>
      <w:r w:rsidR="00C06E1C">
        <w:rPr>
          <w:rFonts w:ascii="Book Antiqua" w:hAnsi="Book Antiqua"/>
          <w:lang w:val="sq-AL"/>
        </w:rPr>
        <w:t>rgjithsh</w:t>
      </w:r>
      <w:r w:rsidR="008635DA">
        <w:rPr>
          <w:rFonts w:ascii="Book Antiqua" w:hAnsi="Book Antiqua"/>
          <w:lang w:val="sq-AL"/>
        </w:rPr>
        <w:t>ë</w:t>
      </w:r>
      <w:r w:rsidR="00C06E1C">
        <w:rPr>
          <w:rFonts w:ascii="Book Antiqua" w:hAnsi="Book Antiqua"/>
          <w:lang w:val="sq-AL"/>
        </w:rPr>
        <w:t>m Ministria e Financave, Ministria e Integrimit Evropian etj.</w:t>
      </w:r>
    </w:p>
    <w:p w14:paraId="78F33271" w14:textId="77777777" w:rsidR="00C06E1C" w:rsidRDefault="00C06E1C" w:rsidP="00741694">
      <w:pPr>
        <w:spacing w:line="276" w:lineRule="auto"/>
        <w:jc w:val="both"/>
        <w:rPr>
          <w:rFonts w:ascii="Book Antiqua" w:hAnsi="Book Antiqua"/>
          <w:lang w:val="sq-AL"/>
        </w:rPr>
      </w:pPr>
      <w:r>
        <w:rPr>
          <w:rFonts w:ascii="Book Antiqua" w:hAnsi="Book Antiqua"/>
          <w:lang w:val="sq-AL"/>
        </w:rPr>
        <w:t>Ekipi p</w:t>
      </w:r>
      <w:r w:rsidR="008635DA">
        <w:rPr>
          <w:rFonts w:ascii="Book Antiqua" w:hAnsi="Book Antiqua"/>
          <w:lang w:val="sq-AL"/>
        </w:rPr>
        <w:t>ë</w:t>
      </w:r>
      <w:r>
        <w:rPr>
          <w:rFonts w:ascii="Book Antiqua" w:hAnsi="Book Antiqua"/>
          <w:lang w:val="sq-AL"/>
        </w:rPr>
        <w:t>rgjegj</w:t>
      </w:r>
      <w:r w:rsidR="008635DA">
        <w:rPr>
          <w:rFonts w:ascii="Book Antiqua" w:hAnsi="Book Antiqua"/>
          <w:lang w:val="sq-AL"/>
        </w:rPr>
        <w:t>ë</w:t>
      </w:r>
      <w:r>
        <w:rPr>
          <w:rFonts w:ascii="Book Antiqua" w:hAnsi="Book Antiqua"/>
          <w:lang w:val="sq-AL"/>
        </w:rPr>
        <w:t>s poashtu ka të drejt</w:t>
      </w:r>
      <w:r w:rsidR="008635DA">
        <w:rPr>
          <w:rFonts w:ascii="Book Antiqua" w:hAnsi="Book Antiqua"/>
          <w:lang w:val="sq-AL"/>
        </w:rPr>
        <w:t>ë</w:t>
      </w:r>
      <w:r>
        <w:rPr>
          <w:rFonts w:ascii="Book Antiqua" w:hAnsi="Book Antiqua"/>
          <w:lang w:val="sq-AL"/>
        </w:rPr>
        <w:t xml:space="preserve"> q</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procesin e hartimi të koncept dokumentit të p</w:t>
      </w:r>
      <w:r w:rsidR="008635DA">
        <w:rPr>
          <w:rFonts w:ascii="Book Antiqua" w:hAnsi="Book Antiqua"/>
          <w:lang w:val="sq-AL"/>
        </w:rPr>
        <w:t>ë</w:t>
      </w:r>
      <w:r>
        <w:rPr>
          <w:rFonts w:ascii="Book Antiqua" w:hAnsi="Book Antiqua"/>
          <w:lang w:val="sq-AL"/>
        </w:rPr>
        <w:t>rfshij akter</w:t>
      </w:r>
      <w:r w:rsidR="008635DA">
        <w:rPr>
          <w:rFonts w:ascii="Book Antiqua" w:hAnsi="Book Antiqua"/>
          <w:lang w:val="sq-AL"/>
        </w:rPr>
        <w:t>ë</w:t>
      </w:r>
      <w:r>
        <w:rPr>
          <w:rFonts w:ascii="Book Antiqua" w:hAnsi="Book Antiqua"/>
          <w:lang w:val="sq-AL"/>
        </w:rPr>
        <w:t xml:space="preserve"> tjera dhe organizata të ndryshme te cilat merren me monitorimin e financimit të subjekteve politike. N</w:t>
      </w:r>
      <w:r w:rsidR="008635DA">
        <w:rPr>
          <w:rFonts w:ascii="Book Antiqua" w:hAnsi="Book Antiqua"/>
          <w:lang w:val="sq-AL"/>
        </w:rPr>
        <w:t>ë</w:t>
      </w:r>
      <w:r>
        <w:rPr>
          <w:rFonts w:ascii="Book Antiqua" w:hAnsi="Book Antiqua"/>
          <w:lang w:val="sq-AL"/>
        </w:rPr>
        <w:t xml:space="preserve"> k</w:t>
      </w:r>
      <w:r w:rsidR="008635DA">
        <w:rPr>
          <w:rFonts w:ascii="Book Antiqua" w:hAnsi="Book Antiqua"/>
          <w:lang w:val="sq-AL"/>
        </w:rPr>
        <w:t>ë</w:t>
      </w:r>
      <w:r>
        <w:rPr>
          <w:rFonts w:ascii="Book Antiqua" w:hAnsi="Book Antiqua"/>
          <w:lang w:val="sq-AL"/>
        </w:rPr>
        <w:t>t</w:t>
      </w:r>
      <w:r w:rsidR="008635DA">
        <w:rPr>
          <w:rFonts w:ascii="Book Antiqua" w:hAnsi="Book Antiqua"/>
          <w:lang w:val="sq-AL"/>
        </w:rPr>
        <w:t>ë</w:t>
      </w:r>
      <w:r>
        <w:rPr>
          <w:rFonts w:ascii="Book Antiqua" w:hAnsi="Book Antiqua"/>
          <w:lang w:val="sq-AL"/>
        </w:rPr>
        <w:t xml:space="preserve"> aspekt Zyra e Kryeministrit ka ftuar p</w:t>
      </w:r>
      <w:r w:rsidR="008635DA">
        <w:rPr>
          <w:rFonts w:ascii="Book Antiqua" w:hAnsi="Book Antiqua"/>
          <w:lang w:val="sq-AL"/>
        </w:rPr>
        <w:t>ë</w:t>
      </w:r>
      <w:r>
        <w:rPr>
          <w:rFonts w:ascii="Book Antiqua" w:hAnsi="Book Antiqua"/>
          <w:lang w:val="sq-AL"/>
        </w:rPr>
        <w:t>rfaq</w:t>
      </w:r>
      <w:r w:rsidR="008635DA">
        <w:rPr>
          <w:rFonts w:ascii="Book Antiqua" w:hAnsi="Book Antiqua"/>
          <w:lang w:val="sq-AL"/>
        </w:rPr>
        <w:t>ë</w:t>
      </w:r>
      <w:r>
        <w:rPr>
          <w:rFonts w:ascii="Book Antiqua" w:hAnsi="Book Antiqua"/>
          <w:lang w:val="sq-AL"/>
        </w:rPr>
        <w:t>sues nga Shoq</w:t>
      </w:r>
      <w:r w:rsidR="008635DA">
        <w:rPr>
          <w:rFonts w:ascii="Book Antiqua" w:hAnsi="Book Antiqua"/>
          <w:lang w:val="sq-AL"/>
        </w:rPr>
        <w:t>ë</w:t>
      </w:r>
      <w:r>
        <w:rPr>
          <w:rFonts w:ascii="Book Antiqua" w:hAnsi="Book Antiqua"/>
          <w:lang w:val="sq-AL"/>
        </w:rPr>
        <w:t>ria Civile të cil</w:t>
      </w:r>
      <w:r w:rsidR="008635DA">
        <w:rPr>
          <w:rFonts w:ascii="Book Antiqua" w:hAnsi="Book Antiqua"/>
          <w:lang w:val="sq-AL"/>
        </w:rPr>
        <w:t>ë</w:t>
      </w:r>
      <w:r>
        <w:rPr>
          <w:rFonts w:ascii="Book Antiqua" w:hAnsi="Book Antiqua"/>
          <w:lang w:val="sq-AL"/>
        </w:rPr>
        <w:t>t kan</w:t>
      </w:r>
      <w:r w:rsidR="008635DA">
        <w:rPr>
          <w:rFonts w:ascii="Book Antiqua" w:hAnsi="Book Antiqua"/>
          <w:lang w:val="sq-AL"/>
        </w:rPr>
        <w:t>ë</w:t>
      </w:r>
      <w:r>
        <w:rPr>
          <w:rFonts w:ascii="Book Antiqua" w:hAnsi="Book Antiqua"/>
          <w:lang w:val="sq-AL"/>
        </w:rPr>
        <w:t xml:space="preserve"> ofruar mendimet dhe propozimet e tyre se si ky proces mund të adresohet.</w:t>
      </w:r>
    </w:p>
    <w:p w14:paraId="1ABCB9EA" w14:textId="77777777" w:rsidR="00DA7DB2" w:rsidRDefault="00DA7DB2" w:rsidP="00741694">
      <w:pPr>
        <w:spacing w:line="276" w:lineRule="auto"/>
        <w:jc w:val="both"/>
        <w:rPr>
          <w:rFonts w:ascii="Book Antiqua" w:hAnsi="Book Antiqua"/>
          <w:lang w:val="sq-AL"/>
        </w:rPr>
      </w:pPr>
    </w:p>
    <w:p w14:paraId="5887A9C9" w14:textId="77777777" w:rsidR="007F6F51" w:rsidRPr="003B4797" w:rsidRDefault="007F6F51" w:rsidP="00741694">
      <w:pPr>
        <w:spacing w:line="276" w:lineRule="auto"/>
        <w:jc w:val="both"/>
        <w:rPr>
          <w:rFonts w:ascii="Book Antiqua" w:hAnsi="Book Antiqua"/>
          <w:lang w:val="sq-AL"/>
        </w:rPr>
      </w:pPr>
    </w:p>
    <w:p w14:paraId="553512CF" w14:textId="77777777" w:rsidR="007166B9" w:rsidRPr="003B4797" w:rsidRDefault="007166B9" w:rsidP="00741694">
      <w:pPr>
        <w:spacing w:line="276" w:lineRule="auto"/>
        <w:jc w:val="both"/>
        <w:rPr>
          <w:rFonts w:ascii="Book Antiqua" w:hAnsi="Book Antiqua"/>
          <w:b/>
          <w:lang w:val="sq-AL"/>
        </w:rPr>
      </w:pPr>
      <w:r w:rsidRPr="003B4797">
        <w:rPr>
          <w:rFonts w:ascii="Book Antiqua" w:hAnsi="Book Antiqua"/>
          <w:b/>
          <w:lang w:val="sq-AL"/>
        </w:rPr>
        <w:t>Kapitulli II</w:t>
      </w:r>
    </w:p>
    <w:p w14:paraId="701F7001" w14:textId="77777777" w:rsidR="007166B9" w:rsidRPr="003B4797" w:rsidRDefault="007166B9" w:rsidP="00741694">
      <w:pPr>
        <w:spacing w:line="276" w:lineRule="auto"/>
        <w:jc w:val="both"/>
        <w:rPr>
          <w:rFonts w:ascii="Book Antiqua" w:hAnsi="Book Antiqua"/>
          <w:b/>
          <w:lang w:val="sq-AL"/>
        </w:rPr>
      </w:pPr>
      <w:r w:rsidRPr="003B4797">
        <w:rPr>
          <w:rFonts w:ascii="Book Antiqua" w:hAnsi="Book Antiqua"/>
          <w:b/>
          <w:lang w:val="sq-AL"/>
        </w:rPr>
        <w:t>P</w:t>
      </w:r>
      <w:r w:rsidR="00EC32CF" w:rsidRPr="003B4797">
        <w:rPr>
          <w:rFonts w:ascii="Book Antiqua" w:hAnsi="Book Antiqua"/>
          <w:b/>
          <w:lang w:val="sq-AL"/>
        </w:rPr>
        <w:t>ë</w:t>
      </w:r>
      <w:r w:rsidRPr="003B4797">
        <w:rPr>
          <w:rFonts w:ascii="Book Antiqua" w:hAnsi="Book Antiqua"/>
          <w:b/>
          <w:lang w:val="sq-AL"/>
        </w:rPr>
        <w:t>rshkrimi dhe definimi i</w:t>
      </w:r>
      <w:r w:rsidR="009201FC" w:rsidRPr="003B4797">
        <w:rPr>
          <w:rFonts w:ascii="Book Antiqua" w:hAnsi="Book Antiqua"/>
          <w:b/>
          <w:lang w:val="sq-AL"/>
        </w:rPr>
        <w:t xml:space="preserve"> </w:t>
      </w:r>
      <w:r w:rsidR="00EC32CF" w:rsidRPr="003B4797">
        <w:rPr>
          <w:rFonts w:ascii="Book Antiqua" w:hAnsi="Book Antiqua"/>
          <w:b/>
          <w:lang w:val="sq-AL"/>
        </w:rPr>
        <w:t>çështjes</w:t>
      </w:r>
      <w:r w:rsidR="009201FC" w:rsidRPr="003B4797">
        <w:rPr>
          <w:rFonts w:ascii="Book Antiqua" w:hAnsi="Book Antiqua"/>
          <w:b/>
          <w:lang w:val="sq-AL"/>
        </w:rPr>
        <w:t xml:space="preserve"> / problemit</w:t>
      </w:r>
    </w:p>
    <w:p w14:paraId="0118CA48" w14:textId="77777777" w:rsidR="007166B9" w:rsidRPr="003B4797" w:rsidRDefault="007166B9" w:rsidP="00741694">
      <w:pPr>
        <w:spacing w:line="276" w:lineRule="auto"/>
        <w:jc w:val="both"/>
        <w:rPr>
          <w:rFonts w:ascii="Book Antiqua" w:hAnsi="Book Antiqua"/>
          <w:lang w:val="sq-AL"/>
        </w:rPr>
      </w:pPr>
    </w:p>
    <w:p w14:paraId="2F14DFA2" w14:textId="77777777" w:rsidR="004E2CB3" w:rsidRPr="00E45ECD" w:rsidRDefault="004E2CB3" w:rsidP="00741694">
      <w:pPr>
        <w:spacing w:line="276" w:lineRule="auto"/>
        <w:jc w:val="both"/>
        <w:rPr>
          <w:rFonts w:ascii="Book Antiqua" w:hAnsi="Book Antiqua"/>
          <w:lang w:val="sq-AL"/>
        </w:rPr>
      </w:pPr>
      <w:bookmarkStart w:id="0" w:name="_GoBack"/>
      <w:r w:rsidRPr="00E45ECD">
        <w:rPr>
          <w:rFonts w:ascii="Book Antiqua" w:hAnsi="Book Antiqua"/>
          <w:lang w:val="sq-AL"/>
        </w:rPr>
        <w:t>Procesi i transparenc</w:t>
      </w:r>
      <w:r w:rsidR="00200E38" w:rsidRPr="00E45ECD">
        <w:rPr>
          <w:rFonts w:ascii="Book Antiqua" w:hAnsi="Book Antiqua"/>
          <w:lang w:val="sq-AL"/>
        </w:rPr>
        <w:t>ë</w:t>
      </w:r>
      <w:r w:rsidRPr="00E45ECD">
        <w:rPr>
          <w:rFonts w:ascii="Book Antiqua" w:hAnsi="Book Antiqua"/>
          <w:lang w:val="sq-AL"/>
        </w:rPr>
        <w:t>s n</w:t>
      </w:r>
      <w:r w:rsidR="00200E38" w:rsidRPr="00E45ECD">
        <w:rPr>
          <w:rFonts w:ascii="Book Antiqua" w:hAnsi="Book Antiqua"/>
          <w:lang w:val="sq-AL"/>
        </w:rPr>
        <w:t>ë</w:t>
      </w:r>
      <w:r w:rsidRPr="00E45ECD">
        <w:rPr>
          <w:rFonts w:ascii="Book Antiqua" w:hAnsi="Book Antiqua"/>
          <w:lang w:val="sq-AL"/>
        </w:rPr>
        <w:t xml:space="preserve"> financimin e subjekteve </w:t>
      </w:r>
      <w:r w:rsidR="00D929A3" w:rsidRPr="00E45ECD">
        <w:rPr>
          <w:rFonts w:ascii="Book Antiqua" w:hAnsi="Book Antiqua"/>
          <w:lang w:val="sq-AL"/>
        </w:rPr>
        <w:t>politike</w:t>
      </w:r>
      <w:r w:rsidRPr="00E45ECD">
        <w:rPr>
          <w:rFonts w:ascii="Book Antiqua" w:hAnsi="Book Antiqua"/>
          <w:lang w:val="sq-AL"/>
        </w:rPr>
        <w:t xml:space="preserve"> është nj</w:t>
      </w:r>
      <w:r w:rsidR="00200E38" w:rsidRPr="00E45ECD">
        <w:rPr>
          <w:rFonts w:ascii="Book Antiqua" w:hAnsi="Book Antiqua"/>
          <w:lang w:val="sq-AL"/>
        </w:rPr>
        <w:t>ë</w:t>
      </w:r>
      <w:r w:rsidRPr="00E45ECD">
        <w:rPr>
          <w:rFonts w:ascii="Book Antiqua" w:hAnsi="Book Antiqua"/>
          <w:lang w:val="sq-AL"/>
        </w:rPr>
        <w:t xml:space="preserve"> problematik</w:t>
      </w:r>
      <w:r w:rsidR="00200E38" w:rsidRPr="00E45ECD">
        <w:rPr>
          <w:rFonts w:ascii="Book Antiqua" w:hAnsi="Book Antiqua"/>
          <w:lang w:val="sq-AL"/>
        </w:rPr>
        <w:t>ë</w:t>
      </w:r>
      <w:r w:rsidRPr="00E45ECD">
        <w:rPr>
          <w:rFonts w:ascii="Book Antiqua" w:hAnsi="Book Antiqua"/>
          <w:lang w:val="sq-AL"/>
        </w:rPr>
        <w:t xml:space="preserve"> e cila nj</w:t>
      </w:r>
      <w:r w:rsidR="00200E38" w:rsidRPr="00E45ECD">
        <w:rPr>
          <w:rFonts w:ascii="Book Antiqua" w:hAnsi="Book Antiqua"/>
          <w:lang w:val="sq-AL"/>
        </w:rPr>
        <w:t>ë</w:t>
      </w:r>
      <w:r w:rsidRPr="00E45ECD">
        <w:rPr>
          <w:rFonts w:ascii="Book Antiqua" w:hAnsi="Book Antiqua"/>
          <w:lang w:val="sq-AL"/>
        </w:rPr>
        <w:t xml:space="preserve"> koh</w:t>
      </w:r>
      <w:r w:rsidR="00200E38" w:rsidRPr="00E45ECD">
        <w:rPr>
          <w:rFonts w:ascii="Book Antiqua" w:hAnsi="Book Antiqua"/>
          <w:lang w:val="sq-AL"/>
        </w:rPr>
        <w:t>ë</w:t>
      </w:r>
      <w:r w:rsidRPr="00E45ECD">
        <w:rPr>
          <w:rFonts w:ascii="Book Antiqua" w:hAnsi="Book Antiqua"/>
          <w:lang w:val="sq-AL"/>
        </w:rPr>
        <w:t xml:space="preserve"> të gjat</w:t>
      </w:r>
      <w:r w:rsidR="00200E38" w:rsidRPr="00E45ECD">
        <w:rPr>
          <w:rFonts w:ascii="Book Antiqua" w:hAnsi="Book Antiqua"/>
          <w:lang w:val="sq-AL"/>
        </w:rPr>
        <w:t>ë</w:t>
      </w:r>
      <w:r w:rsidRPr="00E45ECD">
        <w:rPr>
          <w:rFonts w:ascii="Book Antiqua" w:hAnsi="Book Antiqua"/>
          <w:lang w:val="sq-AL"/>
        </w:rPr>
        <w:t xml:space="preserve"> ka qen</w:t>
      </w:r>
      <w:r w:rsidR="00200E38" w:rsidRPr="00E45ECD">
        <w:rPr>
          <w:rFonts w:ascii="Book Antiqua" w:hAnsi="Book Antiqua"/>
          <w:lang w:val="sq-AL"/>
        </w:rPr>
        <w:t>ë</w:t>
      </w:r>
      <w:r w:rsidRPr="00E45ECD">
        <w:rPr>
          <w:rFonts w:ascii="Book Antiqua" w:hAnsi="Book Antiqua"/>
          <w:lang w:val="sq-AL"/>
        </w:rPr>
        <w:t xml:space="preserve"> tem</w:t>
      </w:r>
      <w:r w:rsidR="00200E38" w:rsidRPr="00E45ECD">
        <w:rPr>
          <w:rFonts w:ascii="Book Antiqua" w:hAnsi="Book Antiqua"/>
          <w:lang w:val="sq-AL"/>
        </w:rPr>
        <w:t>ë</w:t>
      </w:r>
      <w:r w:rsidRPr="00E45ECD">
        <w:rPr>
          <w:rFonts w:ascii="Book Antiqua" w:hAnsi="Book Antiqua"/>
          <w:lang w:val="sq-AL"/>
        </w:rPr>
        <w:t xml:space="preserve"> e diskutimit nga institucionet relevante, dhe poashtu edhe si shqet</w:t>
      </w:r>
      <w:r w:rsidR="00200E38" w:rsidRPr="00E45ECD">
        <w:rPr>
          <w:rFonts w:ascii="Book Antiqua" w:hAnsi="Book Antiqua"/>
          <w:lang w:val="sq-AL"/>
        </w:rPr>
        <w:t>ë</w:t>
      </w:r>
      <w:r w:rsidRPr="00E45ECD">
        <w:rPr>
          <w:rFonts w:ascii="Book Antiqua" w:hAnsi="Book Antiqua"/>
          <w:lang w:val="sq-AL"/>
        </w:rPr>
        <w:t>sim i dalur nga raportet e ndryshme të organizatave vendore dhe nd</w:t>
      </w:r>
      <w:r w:rsidR="00200E38" w:rsidRPr="00E45ECD">
        <w:rPr>
          <w:rFonts w:ascii="Book Antiqua" w:hAnsi="Book Antiqua"/>
          <w:lang w:val="sq-AL"/>
        </w:rPr>
        <w:t>ë</w:t>
      </w:r>
      <w:r w:rsidRPr="00E45ECD">
        <w:rPr>
          <w:rFonts w:ascii="Book Antiqua" w:hAnsi="Book Antiqua"/>
          <w:lang w:val="sq-AL"/>
        </w:rPr>
        <w:t>rkomb</w:t>
      </w:r>
      <w:r w:rsidR="00200E38" w:rsidRPr="00E45ECD">
        <w:rPr>
          <w:rFonts w:ascii="Book Antiqua" w:hAnsi="Book Antiqua"/>
          <w:lang w:val="sq-AL"/>
        </w:rPr>
        <w:t>ë</w:t>
      </w:r>
      <w:r w:rsidRPr="00E45ECD">
        <w:rPr>
          <w:rFonts w:ascii="Book Antiqua" w:hAnsi="Book Antiqua"/>
          <w:lang w:val="sq-AL"/>
        </w:rPr>
        <w:t>tare.</w:t>
      </w:r>
    </w:p>
    <w:p w14:paraId="4ED41B86" w14:textId="168986EB" w:rsidR="004E2CB3" w:rsidRPr="00E45ECD" w:rsidRDefault="004E2CB3" w:rsidP="00741694">
      <w:pPr>
        <w:spacing w:line="276" w:lineRule="auto"/>
        <w:jc w:val="both"/>
        <w:rPr>
          <w:rFonts w:ascii="Book Antiqua" w:hAnsi="Book Antiqua"/>
          <w:lang w:val="sq-AL"/>
        </w:rPr>
      </w:pPr>
      <w:r w:rsidRPr="00E45ECD">
        <w:rPr>
          <w:rFonts w:ascii="Book Antiqua" w:hAnsi="Book Antiqua"/>
          <w:lang w:val="sq-AL"/>
        </w:rPr>
        <w:t>Mungesa e transparenc</w:t>
      </w:r>
      <w:r w:rsidR="00200E38" w:rsidRPr="00E45ECD">
        <w:rPr>
          <w:rFonts w:ascii="Book Antiqua" w:hAnsi="Book Antiqua"/>
          <w:lang w:val="sq-AL"/>
        </w:rPr>
        <w:t>ë</w:t>
      </w:r>
      <w:r w:rsidRPr="00E45ECD">
        <w:rPr>
          <w:rFonts w:ascii="Book Antiqua" w:hAnsi="Book Antiqua"/>
          <w:lang w:val="sq-AL"/>
        </w:rPr>
        <w:t>s n</w:t>
      </w:r>
      <w:r w:rsidR="00200E38" w:rsidRPr="00E45ECD">
        <w:rPr>
          <w:rFonts w:ascii="Book Antiqua" w:hAnsi="Book Antiqua"/>
          <w:lang w:val="sq-AL"/>
        </w:rPr>
        <w:t>ë</w:t>
      </w:r>
      <w:r w:rsidRPr="00E45ECD">
        <w:rPr>
          <w:rFonts w:ascii="Book Antiqua" w:hAnsi="Book Antiqua"/>
          <w:lang w:val="sq-AL"/>
        </w:rPr>
        <w:t xml:space="preserve"> financimin e subjekteve politike si dhe mungesa auditimit të financave të subjekteve politike vazhdimisht ka qen</w:t>
      </w:r>
      <w:r w:rsidR="00200E38" w:rsidRPr="00E45ECD">
        <w:rPr>
          <w:rFonts w:ascii="Book Antiqua" w:hAnsi="Book Antiqua"/>
          <w:lang w:val="sq-AL"/>
        </w:rPr>
        <w:t>ë</w:t>
      </w:r>
      <w:r w:rsidRPr="00E45ECD">
        <w:rPr>
          <w:rFonts w:ascii="Book Antiqua" w:hAnsi="Book Antiqua"/>
          <w:lang w:val="sq-AL"/>
        </w:rPr>
        <w:t xml:space="preserve"> shqet</w:t>
      </w:r>
      <w:r w:rsidR="00200E38" w:rsidRPr="00E45ECD">
        <w:rPr>
          <w:rFonts w:ascii="Book Antiqua" w:hAnsi="Book Antiqua"/>
          <w:lang w:val="sq-AL"/>
        </w:rPr>
        <w:t>ë</w:t>
      </w:r>
      <w:r w:rsidRPr="00E45ECD">
        <w:rPr>
          <w:rFonts w:ascii="Book Antiqua" w:hAnsi="Book Antiqua"/>
          <w:lang w:val="sq-AL"/>
        </w:rPr>
        <w:t>sim i organizatave të ndryshme vendore dhe nd</w:t>
      </w:r>
      <w:r w:rsidR="00200E38" w:rsidRPr="00E45ECD">
        <w:rPr>
          <w:rFonts w:ascii="Book Antiqua" w:hAnsi="Book Antiqua"/>
          <w:lang w:val="sq-AL"/>
        </w:rPr>
        <w:t>ë</w:t>
      </w:r>
      <w:r w:rsidRPr="00E45ECD">
        <w:rPr>
          <w:rFonts w:ascii="Book Antiqua" w:hAnsi="Book Antiqua"/>
          <w:lang w:val="sq-AL"/>
        </w:rPr>
        <w:t>rkomb</w:t>
      </w:r>
      <w:r w:rsidR="00200E38" w:rsidRPr="00E45ECD">
        <w:rPr>
          <w:rFonts w:ascii="Book Antiqua" w:hAnsi="Book Antiqua"/>
          <w:lang w:val="sq-AL"/>
        </w:rPr>
        <w:t>ë</w:t>
      </w:r>
      <w:r w:rsidRPr="00E45ECD">
        <w:rPr>
          <w:rFonts w:ascii="Book Antiqua" w:hAnsi="Book Antiqua"/>
          <w:lang w:val="sq-AL"/>
        </w:rPr>
        <w:t>tare, organizatave jo qeveritare si dhe nj</w:t>
      </w:r>
      <w:r w:rsidR="00200E38" w:rsidRPr="00E45ECD">
        <w:rPr>
          <w:rFonts w:ascii="Book Antiqua" w:hAnsi="Book Antiqua"/>
          <w:lang w:val="sq-AL"/>
        </w:rPr>
        <w:t>ë</w:t>
      </w:r>
      <w:r w:rsidRPr="00E45ECD">
        <w:rPr>
          <w:rFonts w:ascii="Book Antiqua" w:hAnsi="Book Antiqua"/>
          <w:lang w:val="sq-AL"/>
        </w:rPr>
        <w:t xml:space="preserve"> gj</w:t>
      </w:r>
      <w:r w:rsidR="00200E38" w:rsidRPr="00E45ECD">
        <w:rPr>
          <w:rFonts w:ascii="Book Antiqua" w:hAnsi="Book Antiqua"/>
          <w:lang w:val="sq-AL"/>
        </w:rPr>
        <w:t>ë</w:t>
      </w:r>
      <w:r w:rsidRPr="00E45ECD">
        <w:rPr>
          <w:rFonts w:ascii="Book Antiqua" w:hAnsi="Book Antiqua"/>
          <w:lang w:val="sq-AL"/>
        </w:rPr>
        <w:t xml:space="preserve"> e till</w:t>
      </w:r>
      <w:r w:rsidR="00200E38" w:rsidRPr="00E45ECD">
        <w:rPr>
          <w:rFonts w:ascii="Book Antiqua" w:hAnsi="Book Antiqua"/>
          <w:lang w:val="sq-AL"/>
        </w:rPr>
        <w:t>ë</w:t>
      </w:r>
      <w:r w:rsidRPr="00E45ECD">
        <w:rPr>
          <w:rFonts w:ascii="Book Antiqua" w:hAnsi="Book Antiqua"/>
          <w:lang w:val="sq-AL"/>
        </w:rPr>
        <w:t xml:space="preserve"> është p</w:t>
      </w:r>
      <w:r w:rsidR="00200E38" w:rsidRPr="00E45ECD">
        <w:rPr>
          <w:rFonts w:ascii="Book Antiqua" w:hAnsi="Book Antiqua"/>
          <w:lang w:val="sq-AL"/>
        </w:rPr>
        <w:t>ë</w:t>
      </w:r>
      <w:r w:rsidRPr="00E45ECD">
        <w:rPr>
          <w:rFonts w:ascii="Book Antiqua" w:hAnsi="Book Antiqua"/>
          <w:lang w:val="sq-AL"/>
        </w:rPr>
        <w:t>rmendur edhe n</w:t>
      </w:r>
      <w:r w:rsidR="00200E38" w:rsidRPr="00E45ECD">
        <w:rPr>
          <w:rFonts w:ascii="Book Antiqua" w:hAnsi="Book Antiqua"/>
          <w:lang w:val="sq-AL"/>
        </w:rPr>
        <w:t>ë</w:t>
      </w:r>
      <w:r w:rsidRPr="00E45ECD">
        <w:rPr>
          <w:rFonts w:ascii="Book Antiqua" w:hAnsi="Book Antiqua"/>
          <w:lang w:val="sq-AL"/>
        </w:rPr>
        <w:t xml:space="preserve"> raportet e rregullta të </w:t>
      </w:r>
      <w:r w:rsidR="00B069AE" w:rsidRPr="00E45ECD">
        <w:rPr>
          <w:rFonts w:ascii="Book Antiqua" w:hAnsi="Book Antiqua"/>
          <w:lang w:val="sq-AL"/>
        </w:rPr>
        <w:t>Komisionit Evropian.</w:t>
      </w:r>
    </w:p>
    <w:p w14:paraId="3A30C892" w14:textId="5651C214" w:rsidR="004E2CB3" w:rsidRPr="00E45ECD" w:rsidRDefault="00222155" w:rsidP="00741694">
      <w:pPr>
        <w:spacing w:line="276" w:lineRule="auto"/>
        <w:jc w:val="both"/>
        <w:rPr>
          <w:rFonts w:ascii="Book Antiqua" w:hAnsi="Book Antiqua"/>
          <w:lang w:val="sq-AL"/>
        </w:rPr>
      </w:pPr>
      <w:r w:rsidRPr="00E45ECD">
        <w:rPr>
          <w:rFonts w:ascii="Book Antiqua" w:hAnsi="Book Antiqua"/>
          <w:lang w:val="sq-AL"/>
        </w:rPr>
        <w:t xml:space="preserve">Nga </w:t>
      </w:r>
      <w:r w:rsidR="00B069AE" w:rsidRPr="00E45ECD">
        <w:rPr>
          <w:rFonts w:ascii="Book Antiqua" w:hAnsi="Book Antiqua"/>
          <w:lang w:val="sq-AL"/>
        </w:rPr>
        <w:t>Plani Komb</w:t>
      </w:r>
      <w:r w:rsidR="007F6F51" w:rsidRPr="00E45ECD">
        <w:rPr>
          <w:rFonts w:ascii="Book Antiqua" w:hAnsi="Book Antiqua"/>
          <w:lang w:val="sq-AL"/>
        </w:rPr>
        <w:t>ë</w:t>
      </w:r>
      <w:r w:rsidR="00B069AE" w:rsidRPr="00E45ECD">
        <w:rPr>
          <w:rFonts w:ascii="Book Antiqua" w:hAnsi="Book Antiqua"/>
          <w:lang w:val="sq-AL"/>
        </w:rPr>
        <w:t>tar</w:t>
      </w:r>
      <w:r w:rsidR="007F6F51" w:rsidRPr="00E45ECD">
        <w:rPr>
          <w:rFonts w:ascii="Book Antiqua" w:hAnsi="Book Antiqua"/>
          <w:lang w:val="sq-AL"/>
        </w:rPr>
        <w:t>ë</w:t>
      </w:r>
      <w:r w:rsidR="00B069AE" w:rsidRPr="00E45ECD">
        <w:rPr>
          <w:rFonts w:ascii="Book Antiqua" w:hAnsi="Book Antiqua"/>
          <w:lang w:val="sq-AL"/>
        </w:rPr>
        <w:t xml:space="preserve"> p</w:t>
      </w:r>
      <w:r w:rsidR="007F6F51" w:rsidRPr="00E45ECD">
        <w:rPr>
          <w:rFonts w:ascii="Book Antiqua" w:hAnsi="Book Antiqua"/>
          <w:lang w:val="sq-AL"/>
        </w:rPr>
        <w:t>ë</w:t>
      </w:r>
      <w:r w:rsidR="00B069AE" w:rsidRPr="00E45ECD">
        <w:rPr>
          <w:rFonts w:ascii="Book Antiqua" w:hAnsi="Book Antiqua"/>
          <w:lang w:val="sq-AL"/>
        </w:rPr>
        <w:t>r Zbatimin e MSA-s</w:t>
      </w:r>
      <w:r w:rsidR="007F6F51" w:rsidRPr="00E45ECD">
        <w:rPr>
          <w:rFonts w:ascii="Book Antiqua" w:hAnsi="Book Antiqua"/>
          <w:lang w:val="sq-AL"/>
        </w:rPr>
        <w:t>ë</w:t>
      </w:r>
      <w:r w:rsidR="00B069AE" w:rsidRPr="00E45ECD">
        <w:rPr>
          <w:rFonts w:ascii="Book Antiqua" w:hAnsi="Book Antiqua"/>
          <w:lang w:val="sq-AL"/>
        </w:rPr>
        <w:t xml:space="preserve"> </w:t>
      </w:r>
      <w:r w:rsidR="00A408B9" w:rsidRPr="00E45ECD">
        <w:rPr>
          <w:rFonts w:ascii="Book Antiqua" w:hAnsi="Book Antiqua"/>
          <w:lang w:val="sq-AL"/>
        </w:rPr>
        <w:t>Agjenda per Reforma Evropiane</w:t>
      </w:r>
      <w:r w:rsidRPr="00E45ECD">
        <w:rPr>
          <w:rFonts w:ascii="Book Antiqua" w:hAnsi="Book Antiqua"/>
          <w:lang w:val="sq-AL"/>
        </w:rPr>
        <w:t>, si dhe n</w:t>
      </w:r>
      <w:r w:rsidR="008635DA" w:rsidRPr="00E45ECD">
        <w:rPr>
          <w:rFonts w:ascii="Book Antiqua" w:hAnsi="Book Antiqua"/>
          <w:lang w:val="sq-AL"/>
        </w:rPr>
        <w:t>ë</w:t>
      </w:r>
      <w:r w:rsidRPr="00E45ECD">
        <w:rPr>
          <w:rFonts w:ascii="Book Antiqua" w:hAnsi="Book Antiqua"/>
          <w:lang w:val="sq-AL"/>
        </w:rPr>
        <w:t xml:space="preserve"> baz</w:t>
      </w:r>
      <w:r w:rsidR="008635DA" w:rsidRPr="00E45ECD">
        <w:rPr>
          <w:rFonts w:ascii="Book Antiqua" w:hAnsi="Book Antiqua"/>
          <w:lang w:val="sq-AL"/>
        </w:rPr>
        <w:t>ë</w:t>
      </w:r>
      <w:r w:rsidRPr="00E45ECD">
        <w:rPr>
          <w:rFonts w:ascii="Book Antiqua" w:hAnsi="Book Antiqua"/>
          <w:lang w:val="sq-AL"/>
        </w:rPr>
        <w:t xml:space="preserve"> të konsultimeve me an</w:t>
      </w:r>
      <w:r w:rsidR="008635DA" w:rsidRPr="00E45ECD">
        <w:rPr>
          <w:rFonts w:ascii="Book Antiqua" w:hAnsi="Book Antiqua"/>
          <w:lang w:val="sq-AL"/>
        </w:rPr>
        <w:t>ë</w:t>
      </w:r>
      <w:r w:rsidRPr="00E45ECD">
        <w:rPr>
          <w:rFonts w:ascii="Book Antiqua" w:hAnsi="Book Antiqua"/>
          <w:lang w:val="sq-AL"/>
        </w:rPr>
        <w:t>tar</w:t>
      </w:r>
      <w:r w:rsidR="008635DA" w:rsidRPr="00E45ECD">
        <w:rPr>
          <w:rFonts w:ascii="Book Antiqua" w:hAnsi="Book Antiqua"/>
          <w:lang w:val="sq-AL"/>
        </w:rPr>
        <w:t>ë</w:t>
      </w:r>
      <w:r w:rsidRPr="00E45ECD">
        <w:rPr>
          <w:rFonts w:ascii="Book Antiqua" w:hAnsi="Book Antiqua"/>
          <w:lang w:val="sq-AL"/>
        </w:rPr>
        <w:t>t e ekipit p</w:t>
      </w:r>
      <w:r w:rsidR="008635DA" w:rsidRPr="00E45ECD">
        <w:rPr>
          <w:rFonts w:ascii="Book Antiqua" w:hAnsi="Book Antiqua"/>
          <w:lang w:val="sq-AL"/>
        </w:rPr>
        <w:t>ë</w:t>
      </w:r>
      <w:r w:rsidRPr="00E45ECD">
        <w:rPr>
          <w:rFonts w:ascii="Book Antiqua" w:hAnsi="Book Antiqua"/>
          <w:lang w:val="sq-AL"/>
        </w:rPr>
        <w:t>rgjegj</w:t>
      </w:r>
      <w:r w:rsidR="008635DA" w:rsidRPr="00E45ECD">
        <w:rPr>
          <w:rFonts w:ascii="Book Antiqua" w:hAnsi="Book Antiqua"/>
          <w:lang w:val="sq-AL"/>
        </w:rPr>
        <w:t>ë</w:t>
      </w:r>
      <w:r w:rsidRPr="00E45ECD">
        <w:rPr>
          <w:rFonts w:ascii="Book Antiqua" w:hAnsi="Book Antiqua"/>
          <w:lang w:val="sq-AL"/>
        </w:rPr>
        <w:t>s për hartimin e koncept dokumentit, është v</w:t>
      </w:r>
      <w:r w:rsidR="008635DA" w:rsidRPr="00E45ECD">
        <w:rPr>
          <w:rFonts w:ascii="Book Antiqua" w:hAnsi="Book Antiqua"/>
          <w:lang w:val="sq-AL"/>
        </w:rPr>
        <w:t>ë</w:t>
      </w:r>
      <w:r w:rsidRPr="00E45ECD">
        <w:rPr>
          <w:rFonts w:ascii="Book Antiqua" w:hAnsi="Book Antiqua"/>
          <w:lang w:val="sq-AL"/>
        </w:rPr>
        <w:t>rejtur se jan</w:t>
      </w:r>
      <w:r w:rsidR="008635DA" w:rsidRPr="00E45ECD">
        <w:rPr>
          <w:rFonts w:ascii="Book Antiqua" w:hAnsi="Book Antiqua"/>
          <w:lang w:val="sq-AL"/>
        </w:rPr>
        <w:t>ë</w:t>
      </w:r>
      <w:r w:rsidRPr="00E45ECD">
        <w:rPr>
          <w:rFonts w:ascii="Book Antiqua" w:hAnsi="Book Antiqua"/>
          <w:lang w:val="sq-AL"/>
        </w:rPr>
        <w:t xml:space="preserve"> dy </w:t>
      </w:r>
      <w:r w:rsidR="00D929A3" w:rsidRPr="00E45ECD">
        <w:rPr>
          <w:rFonts w:ascii="Book Antiqua" w:hAnsi="Book Antiqua"/>
          <w:lang w:val="sq-AL"/>
        </w:rPr>
        <w:t>çështje</w:t>
      </w:r>
      <w:r w:rsidRPr="00E45ECD">
        <w:rPr>
          <w:rFonts w:ascii="Book Antiqua" w:hAnsi="Book Antiqua"/>
          <w:lang w:val="sq-AL"/>
        </w:rPr>
        <w:t xml:space="preserve"> kryesore të cilat kan</w:t>
      </w:r>
      <w:r w:rsidR="008635DA" w:rsidRPr="00E45ECD">
        <w:rPr>
          <w:rFonts w:ascii="Book Antiqua" w:hAnsi="Book Antiqua"/>
          <w:lang w:val="sq-AL"/>
        </w:rPr>
        <w:t>ë</w:t>
      </w:r>
      <w:r w:rsidRPr="00E45ECD">
        <w:rPr>
          <w:rFonts w:ascii="Book Antiqua" w:hAnsi="Book Antiqua"/>
          <w:lang w:val="sq-AL"/>
        </w:rPr>
        <w:t xml:space="preserve"> ngecje n</w:t>
      </w:r>
      <w:r w:rsidR="008635DA" w:rsidRPr="00E45ECD">
        <w:rPr>
          <w:rFonts w:ascii="Book Antiqua" w:hAnsi="Book Antiqua"/>
          <w:lang w:val="sq-AL"/>
        </w:rPr>
        <w:t>ë</w:t>
      </w:r>
      <w:r w:rsidRPr="00E45ECD">
        <w:rPr>
          <w:rFonts w:ascii="Book Antiqua" w:hAnsi="Book Antiqua"/>
          <w:lang w:val="sq-AL"/>
        </w:rPr>
        <w:t xml:space="preserve"> zbatim për sa i p</w:t>
      </w:r>
      <w:r w:rsidR="008635DA" w:rsidRPr="00E45ECD">
        <w:rPr>
          <w:rFonts w:ascii="Book Antiqua" w:hAnsi="Book Antiqua"/>
          <w:lang w:val="sq-AL"/>
        </w:rPr>
        <w:t>ë</w:t>
      </w:r>
      <w:r w:rsidRPr="00E45ECD">
        <w:rPr>
          <w:rFonts w:ascii="Book Antiqua" w:hAnsi="Book Antiqua"/>
          <w:lang w:val="sq-AL"/>
        </w:rPr>
        <w:t>rket Ligjit për Financimin e subjekteve politike.</w:t>
      </w:r>
    </w:p>
    <w:p w14:paraId="7C8B65F2" w14:textId="77777777" w:rsidR="004F23A9" w:rsidRPr="00E45ECD" w:rsidRDefault="00D929A3" w:rsidP="00741694">
      <w:pPr>
        <w:spacing w:line="276" w:lineRule="auto"/>
        <w:jc w:val="both"/>
        <w:rPr>
          <w:rFonts w:ascii="Book Antiqua" w:hAnsi="Book Antiqua"/>
          <w:lang w:val="sq-AL"/>
        </w:rPr>
      </w:pPr>
      <w:r w:rsidRPr="00E45ECD">
        <w:rPr>
          <w:rFonts w:ascii="Book Antiqua" w:hAnsi="Book Antiqua"/>
          <w:lang w:val="sq-AL"/>
        </w:rPr>
        <w:t>Çështja</w:t>
      </w:r>
      <w:r w:rsidR="004F23A9" w:rsidRPr="00E45ECD">
        <w:rPr>
          <w:rFonts w:ascii="Book Antiqua" w:hAnsi="Book Antiqua"/>
          <w:lang w:val="sq-AL"/>
        </w:rPr>
        <w:t xml:space="preserve"> e par</w:t>
      </w:r>
      <w:r w:rsidR="008635DA" w:rsidRPr="00E45ECD">
        <w:rPr>
          <w:rFonts w:ascii="Book Antiqua" w:hAnsi="Book Antiqua"/>
          <w:lang w:val="sq-AL"/>
        </w:rPr>
        <w:t>ë</w:t>
      </w:r>
      <w:r w:rsidR="004F23A9" w:rsidRPr="00E45ECD">
        <w:rPr>
          <w:rFonts w:ascii="Book Antiqua" w:hAnsi="Book Antiqua"/>
          <w:lang w:val="sq-AL"/>
        </w:rPr>
        <w:t xml:space="preserve"> ka të b</w:t>
      </w:r>
      <w:r w:rsidR="008635DA" w:rsidRPr="00E45ECD">
        <w:rPr>
          <w:rFonts w:ascii="Book Antiqua" w:hAnsi="Book Antiqua"/>
          <w:lang w:val="sq-AL"/>
        </w:rPr>
        <w:t>ë</w:t>
      </w:r>
      <w:r w:rsidR="004F23A9" w:rsidRPr="00E45ECD">
        <w:rPr>
          <w:rFonts w:ascii="Book Antiqua" w:hAnsi="Book Antiqua"/>
          <w:lang w:val="sq-AL"/>
        </w:rPr>
        <w:t>j</w:t>
      </w:r>
      <w:r w:rsidR="008635DA" w:rsidRPr="00E45ECD">
        <w:rPr>
          <w:rFonts w:ascii="Book Antiqua" w:hAnsi="Book Antiqua"/>
          <w:lang w:val="sq-AL"/>
        </w:rPr>
        <w:t>ë</w:t>
      </w:r>
      <w:r w:rsidR="004F23A9" w:rsidRPr="00E45ECD">
        <w:rPr>
          <w:rFonts w:ascii="Book Antiqua" w:hAnsi="Book Antiqua"/>
          <w:lang w:val="sq-AL"/>
        </w:rPr>
        <w:t xml:space="preserve"> me auditimin  e të hyrave dhe shpenzimeve të subjekteve politike, dhe </w:t>
      </w:r>
      <w:r w:rsidRPr="00E45ECD">
        <w:rPr>
          <w:rFonts w:ascii="Book Antiqua" w:hAnsi="Book Antiqua"/>
          <w:lang w:val="sq-AL"/>
        </w:rPr>
        <w:t>çështja</w:t>
      </w:r>
      <w:r w:rsidR="004F23A9" w:rsidRPr="00E45ECD">
        <w:rPr>
          <w:rFonts w:ascii="Book Antiqua" w:hAnsi="Book Antiqua"/>
          <w:lang w:val="sq-AL"/>
        </w:rPr>
        <w:t xml:space="preserve"> e dyt</w:t>
      </w:r>
      <w:r w:rsidR="008635DA" w:rsidRPr="00E45ECD">
        <w:rPr>
          <w:rFonts w:ascii="Book Antiqua" w:hAnsi="Book Antiqua"/>
          <w:lang w:val="sq-AL"/>
        </w:rPr>
        <w:t>ë</w:t>
      </w:r>
      <w:r w:rsidR="004F23A9" w:rsidRPr="00E45ECD">
        <w:rPr>
          <w:rFonts w:ascii="Book Antiqua" w:hAnsi="Book Antiqua"/>
          <w:lang w:val="sq-AL"/>
        </w:rPr>
        <w:t xml:space="preserve"> me publikimin e raporteve</w:t>
      </w:r>
      <w:r w:rsidR="00CD0D5A" w:rsidRPr="00E45ECD">
        <w:rPr>
          <w:rFonts w:ascii="Book Antiqua" w:hAnsi="Book Antiqua"/>
          <w:lang w:val="sq-AL"/>
        </w:rPr>
        <w:t xml:space="preserve"> vjetore</w:t>
      </w:r>
      <w:r w:rsidR="004F23A9" w:rsidRPr="00E45ECD">
        <w:rPr>
          <w:rFonts w:ascii="Book Antiqua" w:hAnsi="Book Antiqua"/>
          <w:lang w:val="sq-AL"/>
        </w:rPr>
        <w:t xml:space="preserve"> financiare dhe deklarimit financiar të fushatës.</w:t>
      </w:r>
    </w:p>
    <w:bookmarkEnd w:id="0"/>
    <w:p w14:paraId="0AD2FE1D" w14:textId="2304C838" w:rsidR="004F23A9" w:rsidRPr="004F23A9" w:rsidRDefault="004F23A9" w:rsidP="004F23A9">
      <w:pPr>
        <w:spacing w:line="276" w:lineRule="auto"/>
        <w:jc w:val="both"/>
        <w:rPr>
          <w:rFonts w:ascii="Book Antiqua" w:hAnsi="Book Antiqua"/>
          <w:lang w:val="sq-AL"/>
        </w:rPr>
      </w:pPr>
      <w:r>
        <w:rPr>
          <w:rFonts w:ascii="Book Antiqua" w:hAnsi="Book Antiqua"/>
          <w:lang w:val="sq-AL"/>
        </w:rPr>
        <w:t xml:space="preserve">Neni 19 i Ligjit  </w:t>
      </w:r>
      <w:r w:rsidRPr="004F23A9">
        <w:rPr>
          <w:rFonts w:ascii="Book Antiqua" w:hAnsi="Book Antiqua"/>
          <w:lang w:val="sq-AL"/>
        </w:rPr>
        <w:t>NR. 04/L-212</w:t>
      </w:r>
      <w:r>
        <w:rPr>
          <w:rFonts w:ascii="Book Antiqua" w:hAnsi="Book Antiqua"/>
          <w:lang w:val="sq-AL"/>
        </w:rPr>
        <w:t xml:space="preserve"> </w:t>
      </w:r>
      <w:r w:rsidRPr="004F23A9">
        <w:rPr>
          <w:rFonts w:ascii="Book Antiqua" w:hAnsi="Book Antiqua"/>
          <w:lang w:val="sq-AL"/>
        </w:rPr>
        <w:t>për plotësimin dhe ndryshimin e ligjit nr. 03/</w:t>
      </w:r>
      <w:r w:rsidR="00B069AE">
        <w:rPr>
          <w:rFonts w:ascii="Book Antiqua" w:hAnsi="Book Antiqua"/>
          <w:lang w:val="sq-AL"/>
        </w:rPr>
        <w:t>L</w:t>
      </w:r>
      <w:r w:rsidRPr="004F23A9">
        <w:rPr>
          <w:rFonts w:ascii="Book Antiqua" w:hAnsi="Book Antiqua"/>
          <w:lang w:val="sq-AL"/>
        </w:rPr>
        <w:t>-174 për financimin e subjekteve politike, të ndryshuar dhe plotësuar me ligjin nr. 04/</w:t>
      </w:r>
      <w:r w:rsidR="00B069AE">
        <w:rPr>
          <w:rFonts w:ascii="Book Antiqua" w:hAnsi="Book Antiqua"/>
          <w:lang w:val="sq-AL"/>
        </w:rPr>
        <w:t>L</w:t>
      </w:r>
      <w:r w:rsidRPr="004F23A9">
        <w:rPr>
          <w:rFonts w:ascii="Book Antiqua" w:hAnsi="Book Antiqua"/>
          <w:lang w:val="sq-AL"/>
        </w:rPr>
        <w:t>-058</w:t>
      </w:r>
      <w:r>
        <w:rPr>
          <w:rFonts w:ascii="Book Antiqua" w:hAnsi="Book Antiqua"/>
          <w:lang w:val="sq-AL"/>
        </w:rPr>
        <w:t xml:space="preserve"> p</w:t>
      </w:r>
      <w:r w:rsidR="008635DA">
        <w:rPr>
          <w:rFonts w:ascii="Book Antiqua" w:hAnsi="Book Antiqua"/>
          <w:lang w:val="sq-AL"/>
        </w:rPr>
        <w:t>ë</w:t>
      </w:r>
      <w:r>
        <w:rPr>
          <w:rFonts w:ascii="Book Antiqua" w:hAnsi="Book Antiqua"/>
          <w:lang w:val="sq-AL"/>
        </w:rPr>
        <w:t xml:space="preserve">rcakton se:  </w:t>
      </w:r>
      <w:r w:rsidRPr="004F23A9">
        <w:rPr>
          <w:rFonts w:ascii="Book Antiqua" w:hAnsi="Book Antiqua"/>
          <w:i/>
          <w:lang w:val="sq-AL"/>
        </w:rPr>
        <w:t>Raportet Vjetore Financiare dhe Raport</w:t>
      </w:r>
      <w:r w:rsidR="004A2BE7">
        <w:rPr>
          <w:rFonts w:ascii="Book Antiqua" w:hAnsi="Book Antiqua"/>
          <w:i/>
          <w:lang w:val="sq-AL"/>
        </w:rPr>
        <w:t>et</w:t>
      </w:r>
      <w:r w:rsidRPr="004F23A9">
        <w:rPr>
          <w:rFonts w:ascii="Book Antiqua" w:hAnsi="Book Antiqua"/>
          <w:i/>
          <w:lang w:val="sq-AL"/>
        </w:rPr>
        <w:t xml:space="preserve"> </w:t>
      </w:r>
      <w:r w:rsidR="004A2BE7">
        <w:rPr>
          <w:rFonts w:ascii="Book Antiqua" w:hAnsi="Book Antiqua"/>
          <w:i/>
          <w:lang w:val="sq-AL"/>
        </w:rPr>
        <w:t>e</w:t>
      </w:r>
      <w:r w:rsidRPr="004F23A9">
        <w:rPr>
          <w:rFonts w:ascii="Book Antiqua" w:hAnsi="Book Antiqua"/>
          <w:i/>
          <w:lang w:val="sq-AL"/>
        </w:rPr>
        <w:t xml:space="preserve"> Deklarimit Financiar të Fushatës të cilat dorëzohen nga subjektet politike në KQZ, do të auditohen në përputhje me standardet e kontabilitetit të zbatueshme në Kosovë, nga auditorë të cilët do ti përzgjedh Kuvendi i Republikës së Kosovës përmes Komisionit për Mbikëqyrjen e Financave Publike nëpërmjet një thirrje të hapur publike për aplikim.</w:t>
      </w:r>
      <w:r w:rsidRPr="004F23A9">
        <w:rPr>
          <w:rFonts w:ascii="Book Antiqua" w:hAnsi="Book Antiqua"/>
          <w:lang w:val="sq-AL"/>
        </w:rPr>
        <w:t xml:space="preserve"> </w:t>
      </w:r>
    </w:p>
    <w:p w14:paraId="5B6B4220" w14:textId="77777777" w:rsidR="004A2BE7" w:rsidRDefault="004A2BE7" w:rsidP="00D962D2">
      <w:pPr>
        <w:rPr>
          <w:rFonts w:ascii="Book Antiqua" w:hAnsi="Book Antiqua" w:cs="Arial"/>
          <w:sz w:val="22"/>
          <w:szCs w:val="22"/>
        </w:rPr>
      </w:pPr>
    </w:p>
    <w:p w14:paraId="3CD4AA2E" w14:textId="0981D7BA" w:rsidR="004F23A9" w:rsidRPr="007F6F51" w:rsidRDefault="004A2BE7" w:rsidP="00D962D2">
      <w:pPr>
        <w:rPr>
          <w:rFonts w:ascii="Arial" w:hAnsi="Arial" w:cs="Arial"/>
        </w:rPr>
      </w:pPr>
      <w:r>
        <w:rPr>
          <w:rFonts w:ascii="Book Antiqua" w:hAnsi="Book Antiqua" w:cs="Arial"/>
          <w:sz w:val="22"/>
          <w:szCs w:val="22"/>
        </w:rPr>
        <w:t>N</w:t>
      </w:r>
      <w:r w:rsidR="008635DA">
        <w:rPr>
          <w:rFonts w:ascii="Book Antiqua" w:hAnsi="Book Antiqua" w:cs="Arial"/>
          <w:sz w:val="22"/>
          <w:szCs w:val="22"/>
        </w:rPr>
        <w:t>ë</w:t>
      </w:r>
      <w:r w:rsidR="00D962D2" w:rsidRPr="00D962D2">
        <w:rPr>
          <w:rFonts w:ascii="Book Antiqua" w:hAnsi="Book Antiqua" w:cs="Arial"/>
          <w:sz w:val="22"/>
          <w:szCs w:val="22"/>
        </w:rPr>
        <w:t xml:space="preserve"> k</w:t>
      </w:r>
      <w:r w:rsidR="008635DA">
        <w:rPr>
          <w:rFonts w:ascii="Book Antiqua" w:hAnsi="Book Antiqua" w:cs="Arial"/>
          <w:sz w:val="22"/>
          <w:szCs w:val="22"/>
        </w:rPr>
        <w:t>ë</w:t>
      </w:r>
      <w:r w:rsidR="00D962D2" w:rsidRPr="00D962D2">
        <w:rPr>
          <w:rFonts w:ascii="Book Antiqua" w:hAnsi="Book Antiqua" w:cs="Arial"/>
          <w:sz w:val="22"/>
          <w:szCs w:val="22"/>
        </w:rPr>
        <w:t>t</w:t>
      </w:r>
      <w:r w:rsidR="008635DA">
        <w:rPr>
          <w:rFonts w:ascii="Book Antiqua" w:hAnsi="Book Antiqua" w:cs="Arial"/>
          <w:sz w:val="22"/>
          <w:szCs w:val="22"/>
        </w:rPr>
        <w:t>ë</w:t>
      </w:r>
      <w:r w:rsidR="00D962D2" w:rsidRPr="00D962D2">
        <w:rPr>
          <w:rFonts w:ascii="Book Antiqua" w:hAnsi="Book Antiqua" w:cs="Arial"/>
          <w:sz w:val="22"/>
          <w:szCs w:val="22"/>
        </w:rPr>
        <w:t xml:space="preserve"> nen p</w:t>
      </w:r>
      <w:r w:rsidR="008635DA">
        <w:rPr>
          <w:rFonts w:ascii="Book Antiqua" w:hAnsi="Book Antiqua" w:cs="Arial"/>
          <w:sz w:val="22"/>
          <w:szCs w:val="22"/>
        </w:rPr>
        <w:t>ë</w:t>
      </w:r>
      <w:r w:rsidR="00D962D2" w:rsidRPr="00D962D2">
        <w:rPr>
          <w:rFonts w:ascii="Book Antiqua" w:hAnsi="Book Antiqua" w:cs="Arial"/>
          <w:sz w:val="22"/>
          <w:szCs w:val="22"/>
        </w:rPr>
        <w:t>rcaktohet q</w:t>
      </w:r>
      <w:r w:rsidR="008635DA">
        <w:rPr>
          <w:rFonts w:ascii="Book Antiqua" w:hAnsi="Book Antiqua" w:cs="Arial"/>
          <w:sz w:val="22"/>
          <w:szCs w:val="22"/>
        </w:rPr>
        <w:t>ë</w:t>
      </w:r>
      <w:r w:rsidR="00D962D2">
        <w:rPr>
          <w:rFonts w:ascii="Arial" w:hAnsi="Arial" w:cs="Arial"/>
        </w:rPr>
        <w:t xml:space="preserve">: </w:t>
      </w:r>
      <w:r w:rsidR="00D962D2" w:rsidRPr="00D962D2">
        <w:rPr>
          <w:rFonts w:ascii="Book Antiqua" w:hAnsi="Book Antiqua" w:cs="Arial"/>
          <w:i/>
        </w:rPr>
        <w:t>KQZ-ja duhet t’i publikoj dhe t’i mbaj të publikuar të gjitha raportet vjetore financiare të subjekteve politike së bashku me raportin përfundimtar të auditimit të subjekteve politike</w:t>
      </w:r>
      <w:r w:rsidR="00D962D2" w:rsidRPr="00D962D2">
        <w:rPr>
          <w:rFonts w:ascii="Book Antiqua" w:hAnsi="Book Antiqua" w:cs="Arial"/>
          <w:i/>
          <w:lang w:val="sq-AL"/>
        </w:rPr>
        <w:t xml:space="preserve"> </w:t>
      </w:r>
      <w:r w:rsidR="00D962D2" w:rsidRPr="00D962D2">
        <w:rPr>
          <w:rFonts w:ascii="Book Antiqua" w:hAnsi="Book Antiqua" w:cs="Arial"/>
          <w:i/>
        </w:rPr>
        <w:t>në faqen e saj zyrtare më së largu deri më 30 qershor të vitit pasues. Po ashtu, deri më këtë datë KQZ-ja obligohet t’i përcjellë subjektit politik raportin përfundimtar të auditimit.</w:t>
      </w:r>
    </w:p>
    <w:p w14:paraId="45917769" w14:textId="77777777" w:rsidR="004F23A9" w:rsidRDefault="004F23A9" w:rsidP="00741694">
      <w:pPr>
        <w:spacing w:line="276" w:lineRule="auto"/>
        <w:jc w:val="both"/>
        <w:rPr>
          <w:rFonts w:ascii="Book Antiqua" w:hAnsi="Book Antiqua"/>
          <w:lang w:val="sq-AL"/>
        </w:rPr>
      </w:pPr>
    </w:p>
    <w:p w14:paraId="789EC2AB" w14:textId="77777777" w:rsidR="003301D8" w:rsidRDefault="003301D8" w:rsidP="00741694">
      <w:pPr>
        <w:spacing w:line="276" w:lineRule="auto"/>
        <w:jc w:val="both"/>
        <w:rPr>
          <w:rFonts w:ascii="Book Antiqua" w:hAnsi="Book Antiqua"/>
          <w:lang w:val="sq-AL"/>
        </w:rPr>
      </w:pPr>
    </w:p>
    <w:p w14:paraId="7D9F1DEB" w14:textId="77777777" w:rsidR="006071A3" w:rsidRDefault="00D962D2" w:rsidP="00741694">
      <w:pPr>
        <w:spacing w:line="276" w:lineRule="auto"/>
        <w:jc w:val="both"/>
        <w:rPr>
          <w:rFonts w:ascii="Book Antiqua" w:hAnsi="Book Antiqua"/>
          <w:lang w:val="sq-AL"/>
        </w:rPr>
      </w:pPr>
      <w:r>
        <w:rPr>
          <w:rFonts w:ascii="Book Antiqua" w:hAnsi="Book Antiqua"/>
          <w:lang w:val="sq-AL"/>
        </w:rPr>
        <w:t>V</w:t>
      </w:r>
      <w:r w:rsidR="008635DA">
        <w:rPr>
          <w:rFonts w:ascii="Book Antiqua" w:hAnsi="Book Antiqua"/>
          <w:lang w:val="sq-AL"/>
        </w:rPr>
        <w:t>ë</w:t>
      </w:r>
      <w:r>
        <w:rPr>
          <w:rFonts w:ascii="Book Antiqua" w:hAnsi="Book Antiqua"/>
          <w:lang w:val="sq-AL"/>
        </w:rPr>
        <w:t>shtir</w:t>
      </w:r>
      <w:r w:rsidR="008635DA">
        <w:rPr>
          <w:rFonts w:ascii="Book Antiqua" w:hAnsi="Book Antiqua"/>
          <w:lang w:val="sq-AL"/>
        </w:rPr>
        <w:t>ë</w:t>
      </w:r>
      <w:r>
        <w:rPr>
          <w:rFonts w:ascii="Book Antiqua" w:hAnsi="Book Antiqua"/>
          <w:lang w:val="sq-AL"/>
        </w:rPr>
        <w:t>sit</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zbatimin e nenit 19 kan</w:t>
      </w:r>
      <w:r w:rsidR="008635DA">
        <w:rPr>
          <w:rFonts w:ascii="Book Antiqua" w:hAnsi="Book Antiqua"/>
          <w:lang w:val="sq-AL"/>
        </w:rPr>
        <w:t>ë</w:t>
      </w:r>
      <w:r>
        <w:rPr>
          <w:rFonts w:ascii="Book Antiqua" w:hAnsi="Book Antiqua"/>
          <w:lang w:val="sq-AL"/>
        </w:rPr>
        <w:t xml:space="preserve"> qen</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kryerjen e auditimeve të raporteve vjetore financiare të subjekteve politike, </w:t>
      </w:r>
      <w:r w:rsidR="00D929A3">
        <w:rPr>
          <w:rFonts w:ascii="Book Antiqua" w:hAnsi="Book Antiqua"/>
          <w:lang w:val="sq-AL"/>
        </w:rPr>
        <w:t>për shkak</w:t>
      </w:r>
      <w:r>
        <w:rPr>
          <w:rFonts w:ascii="Book Antiqua" w:hAnsi="Book Antiqua"/>
          <w:lang w:val="sq-AL"/>
        </w:rPr>
        <w:t xml:space="preserve"> të </w:t>
      </w:r>
      <w:r w:rsidR="00D929A3">
        <w:rPr>
          <w:rFonts w:ascii="Book Antiqua" w:hAnsi="Book Antiqua"/>
          <w:lang w:val="sq-AL"/>
        </w:rPr>
        <w:t>mos përzgjedhjes</w:t>
      </w:r>
      <w:r>
        <w:rPr>
          <w:rFonts w:ascii="Book Antiqua" w:hAnsi="Book Antiqua"/>
          <w:lang w:val="sq-AL"/>
        </w:rPr>
        <w:t xml:space="preserve"> s</w:t>
      </w:r>
      <w:r w:rsidR="008635DA">
        <w:rPr>
          <w:rFonts w:ascii="Book Antiqua" w:hAnsi="Book Antiqua"/>
          <w:lang w:val="sq-AL"/>
        </w:rPr>
        <w:t>ë</w:t>
      </w:r>
      <w:r>
        <w:rPr>
          <w:rFonts w:ascii="Book Antiqua" w:hAnsi="Book Antiqua"/>
          <w:lang w:val="sq-AL"/>
        </w:rPr>
        <w:t xml:space="preserve"> auditor</w:t>
      </w:r>
      <w:r w:rsidR="008635DA">
        <w:rPr>
          <w:rFonts w:ascii="Book Antiqua" w:hAnsi="Book Antiqua"/>
          <w:lang w:val="sq-AL"/>
        </w:rPr>
        <w:t>ë</w:t>
      </w:r>
      <w:r>
        <w:rPr>
          <w:rFonts w:ascii="Book Antiqua" w:hAnsi="Book Antiqua"/>
          <w:lang w:val="sq-AL"/>
        </w:rPr>
        <w:t>ve nga ana e Kuvendit</w:t>
      </w:r>
      <w:r w:rsidR="00F60088">
        <w:rPr>
          <w:rFonts w:ascii="Book Antiqua" w:hAnsi="Book Antiqua"/>
          <w:lang w:val="sq-AL"/>
        </w:rPr>
        <w:t>. Edhe pse Ligji p</w:t>
      </w:r>
      <w:r w:rsidR="008635DA">
        <w:rPr>
          <w:rFonts w:ascii="Book Antiqua" w:hAnsi="Book Antiqua"/>
          <w:lang w:val="sq-AL"/>
        </w:rPr>
        <w:t>ë</w:t>
      </w:r>
      <w:r w:rsidR="00F60088">
        <w:rPr>
          <w:rFonts w:ascii="Book Antiqua" w:hAnsi="Book Antiqua"/>
          <w:lang w:val="sq-AL"/>
        </w:rPr>
        <w:t>rcakton q</w:t>
      </w:r>
      <w:r w:rsidR="008635DA">
        <w:rPr>
          <w:rFonts w:ascii="Book Antiqua" w:hAnsi="Book Antiqua"/>
          <w:lang w:val="sq-AL"/>
        </w:rPr>
        <w:t>ë</w:t>
      </w:r>
      <w:r w:rsidR="00F60088">
        <w:rPr>
          <w:rFonts w:ascii="Book Antiqua" w:hAnsi="Book Antiqua"/>
          <w:lang w:val="sq-AL"/>
        </w:rPr>
        <w:t xml:space="preserve"> personat fizik apo juridik mund të p</w:t>
      </w:r>
      <w:r w:rsidR="008635DA">
        <w:rPr>
          <w:rFonts w:ascii="Book Antiqua" w:hAnsi="Book Antiqua"/>
          <w:lang w:val="sq-AL"/>
        </w:rPr>
        <w:t>ë</w:t>
      </w:r>
      <w:r w:rsidR="00F60088">
        <w:rPr>
          <w:rFonts w:ascii="Book Antiqua" w:hAnsi="Book Antiqua"/>
          <w:lang w:val="sq-AL"/>
        </w:rPr>
        <w:t>rzgjedhen për kryerjen e auditimit të raporteve të subjekteve politike, Kuvendi ka hasur n</w:t>
      </w:r>
      <w:r w:rsidR="008635DA">
        <w:rPr>
          <w:rFonts w:ascii="Book Antiqua" w:hAnsi="Book Antiqua"/>
          <w:lang w:val="sq-AL"/>
        </w:rPr>
        <w:t>ë</w:t>
      </w:r>
      <w:r w:rsidR="00F60088">
        <w:rPr>
          <w:rFonts w:ascii="Book Antiqua" w:hAnsi="Book Antiqua"/>
          <w:lang w:val="sq-AL"/>
        </w:rPr>
        <w:t xml:space="preserve"> v</w:t>
      </w:r>
      <w:r w:rsidR="008635DA">
        <w:rPr>
          <w:rFonts w:ascii="Book Antiqua" w:hAnsi="Book Antiqua"/>
          <w:lang w:val="sq-AL"/>
        </w:rPr>
        <w:t>ë</w:t>
      </w:r>
      <w:r w:rsidR="00F60088">
        <w:rPr>
          <w:rFonts w:ascii="Book Antiqua" w:hAnsi="Book Antiqua"/>
          <w:lang w:val="sq-AL"/>
        </w:rPr>
        <w:t>shtir</w:t>
      </w:r>
      <w:r w:rsidR="008635DA">
        <w:rPr>
          <w:rFonts w:ascii="Book Antiqua" w:hAnsi="Book Antiqua"/>
          <w:lang w:val="sq-AL"/>
        </w:rPr>
        <w:t>ë</w:t>
      </w:r>
      <w:r w:rsidR="00F60088">
        <w:rPr>
          <w:rFonts w:ascii="Book Antiqua" w:hAnsi="Book Antiqua"/>
          <w:lang w:val="sq-AL"/>
        </w:rPr>
        <w:t>si të gjendjes s</w:t>
      </w:r>
      <w:r w:rsidR="008635DA">
        <w:rPr>
          <w:rFonts w:ascii="Book Antiqua" w:hAnsi="Book Antiqua"/>
          <w:lang w:val="sq-AL"/>
        </w:rPr>
        <w:t>ë</w:t>
      </w:r>
      <w:r w:rsidR="00F60088">
        <w:rPr>
          <w:rFonts w:ascii="Book Antiqua" w:hAnsi="Book Antiqua"/>
          <w:lang w:val="sq-AL"/>
        </w:rPr>
        <w:t xml:space="preserve"> dhjet</w:t>
      </w:r>
      <w:r w:rsidR="008635DA">
        <w:rPr>
          <w:rFonts w:ascii="Book Antiqua" w:hAnsi="Book Antiqua"/>
          <w:lang w:val="sq-AL"/>
        </w:rPr>
        <w:t>ë</w:t>
      </w:r>
      <w:r w:rsidR="00F60088">
        <w:rPr>
          <w:rFonts w:ascii="Book Antiqua" w:hAnsi="Book Antiqua"/>
          <w:lang w:val="sq-AL"/>
        </w:rPr>
        <w:t xml:space="preserve"> auditor</w:t>
      </w:r>
      <w:r w:rsidR="008635DA">
        <w:rPr>
          <w:rFonts w:ascii="Book Antiqua" w:hAnsi="Book Antiqua"/>
          <w:lang w:val="sq-AL"/>
        </w:rPr>
        <w:t>ë</w:t>
      </w:r>
      <w:r w:rsidR="00F60088">
        <w:rPr>
          <w:rFonts w:ascii="Book Antiqua" w:hAnsi="Book Antiqua"/>
          <w:lang w:val="sq-AL"/>
        </w:rPr>
        <w:t>ve të licencuar, për të kryer veprimet të cilat dalin nga neni 19 i k</w:t>
      </w:r>
      <w:r w:rsidR="008635DA">
        <w:rPr>
          <w:rFonts w:ascii="Book Antiqua" w:hAnsi="Book Antiqua"/>
          <w:lang w:val="sq-AL"/>
        </w:rPr>
        <w:t>ë</w:t>
      </w:r>
      <w:r w:rsidR="00F60088">
        <w:rPr>
          <w:rFonts w:ascii="Book Antiqua" w:hAnsi="Book Antiqua"/>
          <w:lang w:val="sq-AL"/>
        </w:rPr>
        <w:t>tij ligji.</w:t>
      </w:r>
    </w:p>
    <w:p w14:paraId="5C4BADB1" w14:textId="77777777" w:rsidR="00F60088" w:rsidRDefault="00F60088" w:rsidP="00741694">
      <w:pPr>
        <w:spacing w:line="276" w:lineRule="auto"/>
        <w:jc w:val="both"/>
        <w:rPr>
          <w:rFonts w:ascii="Book Antiqua" w:hAnsi="Book Antiqua"/>
          <w:lang w:val="sq-AL"/>
        </w:rPr>
      </w:pPr>
      <w:r>
        <w:rPr>
          <w:rFonts w:ascii="Book Antiqua" w:hAnsi="Book Antiqua"/>
          <w:lang w:val="sq-AL"/>
        </w:rPr>
        <w:t>N</w:t>
      </w:r>
      <w:r w:rsidR="008635DA">
        <w:rPr>
          <w:rFonts w:ascii="Book Antiqua" w:hAnsi="Book Antiqua"/>
          <w:lang w:val="sq-AL"/>
        </w:rPr>
        <w:t>ë</w:t>
      </w:r>
      <w:r>
        <w:rPr>
          <w:rFonts w:ascii="Book Antiqua" w:hAnsi="Book Antiqua"/>
          <w:lang w:val="sq-AL"/>
        </w:rPr>
        <w:t xml:space="preserve"> munges</w:t>
      </w:r>
      <w:r w:rsidR="008635DA">
        <w:rPr>
          <w:rFonts w:ascii="Book Antiqua" w:hAnsi="Book Antiqua"/>
          <w:lang w:val="sq-AL"/>
        </w:rPr>
        <w:t>ë</w:t>
      </w:r>
      <w:r>
        <w:rPr>
          <w:rFonts w:ascii="Book Antiqua" w:hAnsi="Book Antiqua"/>
          <w:lang w:val="sq-AL"/>
        </w:rPr>
        <w:t xml:space="preserve"> të auditimit të raporteve financiare, KQZ dhe subjektet politike aspektin e publikimit të raporteve financiare e shohin si proces të nd</w:t>
      </w:r>
      <w:r w:rsidR="008635DA">
        <w:rPr>
          <w:rFonts w:ascii="Book Antiqua" w:hAnsi="Book Antiqua"/>
          <w:lang w:val="sq-AL"/>
        </w:rPr>
        <w:t>ë</w:t>
      </w:r>
      <w:r>
        <w:rPr>
          <w:rFonts w:ascii="Book Antiqua" w:hAnsi="Book Antiqua"/>
          <w:lang w:val="sq-AL"/>
        </w:rPr>
        <w:t>rlidhur ngusht</w:t>
      </w:r>
      <w:r w:rsidR="008635DA">
        <w:rPr>
          <w:rFonts w:ascii="Book Antiqua" w:hAnsi="Book Antiqua"/>
          <w:lang w:val="sq-AL"/>
        </w:rPr>
        <w:t>ë</w:t>
      </w:r>
      <w:r>
        <w:rPr>
          <w:rFonts w:ascii="Book Antiqua" w:hAnsi="Book Antiqua"/>
          <w:lang w:val="sq-AL"/>
        </w:rPr>
        <w:t xml:space="preserve"> me auditimin e atyre raporteve, se n</w:t>
      </w:r>
      <w:r w:rsidR="008635DA">
        <w:rPr>
          <w:rFonts w:ascii="Book Antiqua" w:hAnsi="Book Antiqua"/>
          <w:lang w:val="sq-AL"/>
        </w:rPr>
        <w:t>ë</w:t>
      </w:r>
      <w:r>
        <w:rPr>
          <w:rFonts w:ascii="Book Antiqua" w:hAnsi="Book Antiqua"/>
          <w:lang w:val="sq-AL"/>
        </w:rPr>
        <w:t>se raportet nuk auditohen, subjektet politike nuk kan</w:t>
      </w:r>
      <w:r w:rsidR="008635DA">
        <w:rPr>
          <w:rFonts w:ascii="Book Antiqua" w:hAnsi="Book Antiqua"/>
          <w:lang w:val="sq-AL"/>
        </w:rPr>
        <w:t>ë</w:t>
      </w:r>
      <w:r>
        <w:rPr>
          <w:rFonts w:ascii="Book Antiqua" w:hAnsi="Book Antiqua"/>
          <w:lang w:val="sq-AL"/>
        </w:rPr>
        <w:t xml:space="preserve"> për obligim ti publikojn</w:t>
      </w:r>
      <w:r w:rsidR="008635DA">
        <w:rPr>
          <w:rFonts w:ascii="Book Antiqua" w:hAnsi="Book Antiqua"/>
          <w:lang w:val="sq-AL"/>
        </w:rPr>
        <w:t>ë</w:t>
      </w:r>
      <w:r>
        <w:rPr>
          <w:rFonts w:ascii="Book Antiqua" w:hAnsi="Book Antiqua"/>
          <w:lang w:val="sq-AL"/>
        </w:rPr>
        <w:t xml:space="preserve"> ato.</w:t>
      </w:r>
    </w:p>
    <w:p w14:paraId="5E5339BD" w14:textId="77777777" w:rsidR="00FD6D86" w:rsidRDefault="00FD6D86" w:rsidP="00741694">
      <w:pPr>
        <w:spacing w:line="276" w:lineRule="auto"/>
        <w:jc w:val="both"/>
        <w:rPr>
          <w:rFonts w:ascii="Book Antiqua" w:hAnsi="Book Antiqua"/>
          <w:lang w:val="sq-AL"/>
        </w:rPr>
      </w:pPr>
      <w:r>
        <w:rPr>
          <w:rFonts w:ascii="Book Antiqua" w:hAnsi="Book Antiqua"/>
          <w:lang w:val="sq-AL"/>
        </w:rPr>
        <w:t>Sipas njoftimeve të KQZ-së, auditimet e raporteve financiare të partive politike janë bërë vetëm deri në vitin 2012.</w:t>
      </w:r>
    </w:p>
    <w:p w14:paraId="39DAEAB7" w14:textId="77777777" w:rsidR="00D76812" w:rsidRDefault="00F60088" w:rsidP="00741694">
      <w:pPr>
        <w:spacing w:line="276" w:lineRule="auto"/>
        <w:jc w:val="both"/>
        <w:rPr>
          <w:rFonts w:ascii="Book Antiqua" w:hAnsi="Book Antiqua"/>
          <w:lang w:val="sq-AL"/>
        </w:rPr>
      </w:pPr>
      <w:r>
        <w:rPr>
          <w:rFonts w:ascii="Book Antiqua" w:hAnsi="Book Antiqua"/>
          <w:lang w:val="sq-AL"/>
        </w:rPr>
        <w:t>N</w:t>
      </w:r>
      <w:r w:rsidR="008635DA">
        <w:rPr>
          <w:rFonts w:ascii="Book Antiqua" w:hAnsi="Book Antiqua"/>
          <w:lang w:val="sq-AL"/>
        </w:rPr>
        <w:t>ë</w:t>
      </w:r>
      <w:r>
        <w:rPr>
          <w:rFonts w:ascii="Book Antiqua" w:hAnsi="Book Antiqua"/>
          <w:lang w:val="sq-AL"/>
        </w:rPr>
        <w:t xml:space="preserve"> rrjedh</w:t>
      </w:r>
      <w:r w:rsidR="008635DA">
        <w:rPr>
          <w:rFonts w:ascii="Book Antiqua" w:hAnsi="Book Antiqua"/>
          <w:lang w:val="sq-AL"/>
        </w:rPr>
        <w:t>ë</w:t>
      </w:r>
      <w:r>
        <w:rPr>
          <w:rFonts w:ascii="Book Antiqua" w:hAnsi="Book Antiqua"/>
          <w:lang w:val="sq-AL"/>
        </w:rPr>
        <w:t xml:space="preserve"> të k</w:t>
      </w:r>
      <w:r w:rsidR="008635DA">
        <w:rPr>
          <w:rFonts w:ascii="Book Antiqua" w:hAnsi="Book Antiqua"/>
          <w:lang w:val="sq-AL"/>
        </w:rPr>
        <w:t>ë</w:t>
      </w:r>
      <w:r>
        <w:rPr>
          <w:rFonts w:ascii="Book Antiqua" w:hAnsi="Book Antiqua"/>
          <w:lang w:val="sq-AL"/>
        </w:rPr>
        <w:t>saj, vlen të p</w:t>
      </w:r>
      <w:r w:rsidR="008635DA">
        <w:rPr>
          <w:rFonts w:ascii="Book Antiqua" w:hAnsi="Book Antiqua"/>
          <w:lang w:val="sq-AL"/>
        </w:rPr>
        <w:t>ë</w:t>
      </w:r>
      <w:r>
        <w:rPr>
          <w:rFonts w:ascii="Book Antiqua" w:hAnsi="Book Antiqua"/>
          <w:lang w:val="sq-AL"/>
        </w:rPr>
        <w:t>rmendet q</w:t>
      </w:r>
      <w:r w:rsidR="008635DA">
        <w:rPr>
          <w:rFonts w:ascii="Book Antiqua" w:hAnsi="Book Antiqua"/>
          <w:lang w:val="sq-AL"/>
        </w:rPr>
        <w:t>ë</w:t>
      </w:r>
      <w:r>
        <w:rPr>
          <w:rFonts w:ascii="Book Antiqua" w:hAnsi="Book Antiqua"/>
          <w:lang w:val="sq-AL"/>
        </w:rPr>
        <w:t xml:space="preserve"> nga të gjitha subjektet politike të cilat funksionojn</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vend, është vet</w:t>
      </w:r>
      <w:r w:rsidR="008635DA">
        <w:rPr>
          <w:rFonts w:ascii="Book Antiqua" w:hAnsi="Book Antiqua"/>
          <w:lang w:val="sq-AL"/>
        </w:rPr>
        <w:t>ë</w:t>
      </w:r>
      <w:r>
        <w:rPr>
          <w:rFonts w:ascii="Book Antiqua" w:hAnsi="Book Antiqua"/>
          <w:lang w:val="sq-AL"/>
        </w:rPr>
        <w:t>m nj</w:t>
      </w:r>
      <w:r w:rsidR="008635DA">
        <w:rPr>
          <w:rFonts w:ascii="Book Antiqua" w:hAnsi="Book Antiqua"/>
          <w:lang w:val="sq-AL"/>
        </w:rPr>
        <w:t>ë</w:t>
      </w:r>
      <w:r>
        <w:rPr>
          <w:rFonts w:ascii="Book Antiqua" w:hAnsi="Book Antiqua"/>
          <w:lang w:val="sq-AL"/>
        </w:rPr>
        <w:t xml:space="preserve"> subjekt politik i cili ka bërë publike raportet vjetore financiare.</w:t>
      </w:r>
    </w:p>
    <w:p w14:paraId="1E6B4D44" w14:textId="77777777" w:rsidR="003301D8" w:rsidRDefault="003301D8" w:rsidP="00741694">
      <w:pPr>
        <w:spacing w:line="276" w:lineRule="auto"/>
        <w:jc w:val="both"/>
        <w:rPr>
          <w:rFonts w:ascii="Book Antiqua" w:hAnsi="Book Antiqua"/>
          <w:lang w:val="sq-AL"/>
        </w:rPr>
      </w:pPr>
    </w:p>
    <w:p w14:paraId="157FFAEE" w14:textId="2031C8E0" w:rsidR="00D32F78" w:rsidRPr="007F6F51" w:rsidRDefault="003301D8" w:rsidP="003301D8">
      <w:pPr>
        <w:spacing w:line="276" w:lineRule="auto"/>
        <w:jc w:val="both"/>
        <w:rPr>
          <w:rFonts w:ascii="Book Antiqua" w:hAnsi="Book Antiqua"/>
          <w:lang w:val="sq-AL"/>
        </w:rPr>
      </w:pPr>
      <w:r w:rsidRPr="007F6F51">
        <w:rPr>
          <w:rFonts w:ascii="Book Antiqua" w:hAnsi="Book Antiqua"/>
          <w:lang w:val="sq-AL"/>
        </w:rPr>
        <w:t>Nga kjo dispozit</w:t>
      </w:r>
      <w:r w:rsidR="007F6F51" w:rsidRPr="007F6F51">
        <w:rPr>
          <w:rFonts w:ascii="Book Antiqua" w:hAnsi="Book Antiqua"/>
          <w:lang w:val="sq-AL"/>
        </w:rPr>
        <w:t>ë</w:t>
      </w:r>
      <w:r w:rsidRPr="007F6F51">
        <w:rPr>
          <w:rFonts w:ascii="Book Antiqua" w:hAnsi="Book Antiqua"/>
          <w:lang w:val="sq-AL"/>
        </w:rPr>
        <w:t xml:space="preserve">, </w:t>
      </w:r>
      <w:r w:rsidR="00D32F78" w:rsidRPr="007F6F51">
        <w:rPr>
          <w:rFonts w:ascii="Book Antiqua" w:hAnsi="Book Antiqua"/>
          <w:lang w:val="sq-AL"/>
        </w:rPr>
        <w:t>KQZ duke interpretuar dispoziten e nenit 19 paragrafi 10, nuk ka b</w:t>
      </w:r>
      <w:r w:rsidR="007F6F51" w:rsidRPr="007F6F51">
        <w:rPr>
          <w:rFonts w:ascii="Book Antiqua" w:hAnsi="Book Antiqua"/>
          <w:lang w:val="sq-AL"/>
        </w:rPr>
        <w:t>ë</w:t>
      </w:r>
      <w:r w:rsidR="00D32F78" w:rsidRPr="007F6F51">
        <w:rPr>
          <w:rFonts w:ascii="Book Antiqua" w:hAnsi="Book Antiqua"/>
          <w:lang w:val="sq-AL"/>
        </w:rPr>
        <w:t>r</w:t>
      </w:r>
      <w:r w:rsidR="007F6F51" w:rsidRPr="007F6F51">
        <w:rPr>
          <w:rFonts w:ascii="Book Antiqua" w:hAnsi="Book Antiqua"/>
          <w:lang w:val="sq-AL"/>
        </w:rPr>
        <w:t>ë</w:t>
      </w:r>
      <w:r w:rsidR="00D32F78" w:rsidRPr="007F6F51">
        <w:rPr>
          <w:rFonts w:ascii="Book Antiqua" w:hAnsi="Book Antiqua"/>
          <w:lang w:val="sq-AL"/>
        </w:rPr>
        <w:t xml:space="preserve"> publikimin e raporteve vjetore financiare, duke konsideruar se publikimi i k</w:t>
      </w:r>
      <w:r w:rsidR="007F6F51" w:rsidRPr="007F6F51">
        <w:rPr>
          <w:rFonts w:ascii="Book Antiqua" w:hAnsi="Book Antiqua"/>
          <w:lang w:val="sq-AL"/>
        </w:rPr>
        <w:t>ë</w:t>
      </w:r>
      <w:r w:rsidR="00D32F78" w:rsidRPr="007F6F51">
        <w:rPr>
          <w:rFonts w:ascii="Book Antiqua" w:hAnsi="Book Antiqua"/>
          <w:lang w:val="sq-AL"/>
        </w:rPr>
        <w:t>tyre raporteve duhet t</w:t>
      </w:r>
      <w:r w:rsidR="007F6F51" w:rsidRPr="007F6F51">
        <w:rPr>
          <w:rFonts w:ascii="Book Antiqua" w:hAnsi="Book Antiqua"/>
          <w:lang w:val="sq-AL"/>
        </w:rPr>
        <w:t>ë</w:t>
      </w:r>
      <w:r w:rsidR="00D32F78" w:rsidRPr="007F6F51">
        <w:rPr>
          <w:rFonts w:ascii="Book Antiqua" w:hAnsi="Book Antiqua"/>
          <w:lang w:val="sq-AL"/>
        </w:rPr>
        <w:t xml:space="preserve"> b</w:t>
      </w:r>
      <w:r w:rsidR="007F6F51" w:rsidRPr="007F6F51">
        <w:rPr>
          <w:rFonts w:ascii="Book Antiqua" w:hAnsi="Book Antiqua"/>
          <w:lang w:val="sq-AL"/>
        </w:rPr>
        <w:t>ë</w:t>
      </w:r>
      <w:r w:rsidR="00D32F78" w:rsidRPr="007F6F51">
        <w:rPr>
          <w:rFonts w:ascii="Book Antiqua" w:hAnsi="Book Antiqua"/>
          <w:lang w:val="sq-AL"/>
        </w:rPr>
        <w:t>het bashkarisht me raportet p</w:t>
      </w:r>
      <w:r w:rsidR="007F6F51" w:rsidRPr="007F6F51">
        <w:rPr>
          <w:rFonts w:ascii="Book Antiqua" w:hAnsi="Book Antiqua"/>
          <w:lang w:val="sq-AL"/>
        </w:rPr>
        <w:t>ë</w:t>
      </w:r>
      <w:r w:rsidR="00D32F78" w:rsidRPr="007F6F51">
        <w:rPr>
          <w:rFonts w:ascii="Book Antiqua" w:hAnsi="Book Antiqua"/>
          <w:lang w:val="sq-AL"/>
        </w:rPr>
        <w:t>rfundimtare t</w:t>
      </w:r>
      <w:r w:rsidR="007F6F51" w:rsidRPr="007F6F51">
        <w:rPr>
          <w:rFonts w:ascii="Book Antiqua" w:hAnsi="Book Antiqua"/>
          <w:lang w:val="sq-AL"/>
        </w:rPr>
        <w:t>ë</w:t>
      </w:r>
      <w:r w:rsidR="00D32F78" w:rsidRPr="007F6F51">
        <w:rPr>
          <w:rFonts w:ascii="Book Antiqua" w:hAnsi="Book Antiqua"/>
          <w:lang w:val="sq-AL"/>
        </w:rPr>
        <w:t xml:space="preserve"> auditimit.</w:t>
      </w:r>
    </w:p>
    <w:p w14:paraId="69CA2C0A" w14:textId="77777777" w:rsidR="003301D8" w:rsidRDefault="003301D8" w:rsidP="00741694">
      <w:pPr>
        <w:spacing w:line="276" w:lineRule="auto"/>
        <w:jc w:val="both"/>
        <w:rPr>
          <w:rFonts w:ascii="Book Antiqua" w:hAnsi="Book Antiqua"/>
          <w:lang w:val="sq-AL"/>
        </w:rPr>
      </w:pPr>
    </w:p>
    <w:p w14:paraId="0C086296" w14:textId="77777777" w:rsidR="003301D8" w:rsidRPr="003B4797" w:rsidRDefault="003301D8" w:rsidP="00741694">
      <w:pPr>
        <w:spacing w:line="276" w:lineRule="auto"/>
        <w:jc w:val="both"/>
        <w:rPr>
          <w:rFonts w:ascii="Book Antiqua" w:hAnsi="Book Antiqua"/>
          <w:lang w:val="sq-AL"/>
        </w:rPr>
      </w:pPr>
    </w:p>
    <w:p w14:paraId="38BADDFF" w14:textId="77777777" w:rsidR="00F60088" w:rsidRPr="00FD6D86" w:rsidRDefault="00FD6D86" w:rsidP="00741694">
      <w:pPr>
        <w:spacing w:line="276" w:lineRule="auto"/>
        <w:jc w:val="both"/>
        <w:rPr>
          <w:rFonts w:ascii="Book Antiqua" w:hAnsi="Book Antiqua"/>
          <w:lang w:val="sq-AL"/>
        </w:rPr>
      </w:pPr>
      <w:r w:rsidRPr="00FD6D86">
        <w:rPr>
          <w:rFonts w:ascii="Book Antiqua" w:hAnsi="Book Antiqua"/>
          <w:lang w:val="sq-AL"/>
        </w:rPr>
        <w:t>P</w:t>
      </w:r>
      <w:r>
        <w:rPr>
          <w:rFonts w:ascii="Book Antiqua" w:hAnsi="Book Antiqua"/>
          <w:lang w:val="sq-AL"/>
        </w:rPr>
        <w:t>ë</w:t>
      </w:r>
      <w:r w:rsidRPr="00FD6D86">
        <w:rPr>
          <w:rFonts w:ascii="Book Antiqua" w:hAnsi="Book Antiqua"/>
          <w:lang w:val="sq-AL"/>
        </w:rPr>
        <w:t>rveç k</w:t>
      </w:r>
      <w:r>
        <w:rPr>
          <w:rFonts w:ascii="Book Antiqua" w:hAnsi="Book Antiqua"/>
          <w:lang w:val="sq-AL"/>
        </w:rPr>
        <w:t>ë</w:t>
      </w:r>
      <w:r w:rsidRPr="00FD6D86">
        <w:rPr>
          <w:rFonts w:ascii="Book Antiqua" w:hAnsi="Book Antiqua"/>
          <w:lang w:val="sq-AL"/>
        </w:rPr>
        <w:t>saj, nga KQZ është p</w:t>
      </w:r>
      <w:r>
        <w:rPr>
          <w:rFonts w:ascii="Book Antiqua" w:hAnsi="Book Antiqua"/>
          <w:lang w:val="sq-AL"/>
        </w:rPr>
        <w:t>ë</w:t>
      </w:r>
      <w:r w:rsidRPr="00FD6D86">
        <w:rPr>
          <w:rFonts w:ascii="Book Antiqua" w:hAnsi="Book Antiqua"/>
          <w:lang w:val="sq-AL"/>
        </w:rPr>
        <w:t>rmendur sfiduese edhe pamund</w:t>
      </w:r>
      <w:r>
        <w:rPr>
          <w:rFonts w:ascii="Book Antiqua" w:hAnsi="Book Antiqua"/>
          <w:lang w:val="sq-AL"/>
        </w:rPr>
        <w:t>ë</w:t>
      </w:r>
      <w:r w:rsidRPr="00FD6D86">
        <w:rPr>
          <w:rFonts w:ascii="Book Antiqua" w:hAnsi="Book Antiqua"/>
          <w:lang w:val="sq-AL"/>
        </w:rPr>
        <w:t>sia e gjobitjes s</w:t>
      </w:r>
      <w:r>
        <w:rPr>
          <w:rFonts w:ascii="Book Antiqua" w:hAnsi="Book Antiqua"/>
          <w:lang w:val="sq-AL"/>
        </w:rPr>
        <w:t>ë</w:t>
      </w:r>
      <w:r w:rsidRPr="00FD6D86">
        <w:rPr>
          <w:rFonts w:ascii="Book Antiqua" w:hAnsi="Book Antiqua"/>
          <w:lang w:val="sq-AL"/>
        </w:rPr>
        <w:t xml:space="preserve"> subjekteve politike të cilat nuk kan</w:t>
      </w:r>
      <w:r>
        <w:rPr>
          <w:rFonts w:ascii="Book Antiqua" w:hAnsi="Book Antiqua"/>
          <w:lang w:val="sq-AL"/>
        </w:rPr>
        <w:t>ë</w:t>
      </w:r>
      <w:r w:rsidRPr="00FD6D86">
        <w:rPr>
          <w:rFonts w:ascii="Book Antiqua" w:hAnsi="Book Antiqua"/>
          <w:lang w:val="sq-AL"/>
        </w:rPr>
        <w:t xml:space="preserve"> ul</w:t>
      </w:r>
      <w:r>
        <w:rPr>
          <w:rFonts w:ascii="Book Antiqua" w:hAnsi="Book Antiqua"/>
          <w:lang w:val="sq-AL"/>
        </w:rPr>
        <w:t>ë</w:t>
      </w:r>
      <w:r w:rsidRPr="00FD6D86">
        <w:rPr>
          <w:rFonts w:ascii="Book Antiqua" w:hAnsi="Book Antiqua"/>
          <w:lang w:val="sq-AL"/>
        </w:rPr>
        <w:t>se n</w:t>
      </w:r>
      <w:r>
        <w:rPr>
          <w:rFonts w:ascii="Book Antiqua" w:hAnsi="Book Antiqua"/>
          <w:lang w:val="sq-AL"/>
        </w:rPr>
        <w:t>ë</w:t>
      </w:r>
      <w:r w:rsidRPr="00FD6D86">
        <w:rPr>
          <w:rFonts w:ascii="Book Antiqua" w:hAnsi="Book Antiqua"/>
          <w:lang w:val="sq-AL"/>
        </w:rPr>
        <w:t xml:space="preserve"> Kuvend ku sipas tyre nj</w:t>
      </w:r>
      <w:r>
        <w:rPr>
          <w:rFonts w:ascii="Book Antiqua" w:hAnsi="Book Antiqua"/>
          <w:lang w:val="sq-AL"/>
        </w:rPr>
        <w:t>ë</w:t>
      </w:r>
      <w:r w:rsidRPr="00FD6D86">
        <w:rPr>
          <w:rFonts w:ascii="Book Antiqua" w:hAnsi="Book Antiqua"/>
          <w:lang w:val="sq-AL"/>
        </w:rPr>
        <w:t xml:space="preserve"> gj</w:t>
      </w:r>
      <w:r>
        <w:rPr>
          <w:rFonts w:ascii="Book Antiqua" w:hAnsi="Book Antiqua"/>
          <w:lang w:val="sq-AL"/>
        </w:rPr>
        <w:t>ë</w:t>
      </w:r>
      <w:r w:rsidRPr="00FD6D86">
        <w:rPr>
          <w:rFonts w:ascii="Book Antiqua" w:hAnsi="Book Antiqua"/>
          <w:lang w:val="sq-AL"/>
        </w:rPr>
        <w:t xml:space="preserve"> e till</w:t>
      </w:r>
      <w:r>
        <w:rPr>
          <w:rFonts w:ascii="Book Antiqua" w:hAnsi="Book Antiqua"/>
          <w:lang w:val="sq-AL"/>
        </w:rPr>
        <w:t>ë</w:t>
      </w:r>
      <w:r w:rsidRPr="00FD6D86">
        <w:rPr>
          <w:rFonts w:ascii="Book Antiqua" w:hAnsi="Book Antiqua"/>
          <w:lang w:val="sq-AL"/>
        </w:rPr>
        <w:t xml:space="preserve"> është e pamundur për shkak të munges</w:t>
      </w:r>
      <w:r>
        <w:rPr>
          <w:rFonts w:ascii="Book Antiqua" w:hAnsi="Book Antiqua"/>
          <w:lang w:val="sq-AL"/>
        </w:rPr>
        <w:t>ë</w:t>
      </w:r>
      <w:r w:rsidRPr="00FD6D86">
        <w:rPr>
          <w:rFonts w:ascii="Book Antiqua" w:hAnsi="Book Antiqua"/>
          <w:lang w:val="sq-AL"/>
        </w:rPr>
        <w:t>s s</w:t>
      </w:r>
      <w:r>
        <w:rPr>
          <w:rFonts w:ascii="Book Antiqua" w:hAnsi="Book Antiqua"/>
          <w:lang w:val="sq-AL"/>
        </w:rPr>
        <w:t>ë</w:t>
      </w:r>
      <w:r w:rsidRPr="00FD6D86">
        <w:rPr>
          <w:rFonts w:ascii="Book Antiqua" w:hAnsi="Book Antiqua"/>
          <w:lang w:val="sq-AL"/>
        </w:rPr>
        <w:t xml:space="preserve"> baz</w:t>
      </w:r>
      <w:r>
        <w:rPr>
          <w:rFonts w:ascii="Book Antiqua" w:hAnsi="Book Antiqua"/>
          <w:lang w:val="sq-AL"/>
        </w:rPr>
        <w:t>ë</w:t>
      </w:r>
      <w:r w:rsidRPr="00FD6D86">
        <w:rPr>
          <w:rFonts w:ascii="Book Antiqua" w:hAnsi="Book Antiqua"/>
          <w:lang w:val="sq-AL"/>
        </w:rPr>
        <w:t>s ligjore n</w:t>
      </w:r>
      <w:r>
        <w:rPr>
          <w:rFonts w:ascii="Book Antiqua" w:hAnsi="Book Antiqua"/>
          <w:lang w:val="sq-AL"/>
        </w:rPr>
        <w:t>ë</w:t>
      </w:r>
      <w:r w:rsidRPr="00FD6D86">
        <w:rPr>
          <w:rFonts w:ascii="Book Antiqua" w:hAnsi="Book Antiqua"/>
          <w:lang w:val="sq-AL"/>
        </w:rPr>
        <w:t xml:space="preserve"> ligj. Poashtu pamund</w:t>
      </w:r>
      <w:r>
        <w:rPr>
          <w:rFonts w:ascii="Book Antiqua" w:hAnsi="Book Antiqua"/>
          <w:lang w:val="sq-AL"/>
        </w:rPr>
        <w:t>ë</w:t>
      </w:r>
      <w:r w:rsidRPr="00FD6D86">
        <w:rPr>
          <w:rFonts w:ascii="Book Antiqua" w:hAnsi="Book Antiqua"/>
          <w:lang w:val="sq-AL"/>
        </w:rPr>
        <w:t>sia e gjobitjes s</w:t>
      </w:r>
      <w:r>
        <w:rPr>
          <w:rFonts w:ascii="Book Antiqua" w:hAnsi="Book Antiqua"/>
          <w:lang w:val="sq-AL"/>
        </w:rPr>
        <w:t>ë</w:t>
      </w:r>
      <w:r w:rsidRPr="00FD6D86">
        <w:rPr>
          <w:rFonts w:ascii="Book Antiqua" w:hAnsi="Book Antiqua"/>
          <w:lang w:val="sq-AL"/>
        </w:rPr>
        <w:t xml:space="preserve"> subjekteve politike të cilat nuk posedojn</w:t>
      </w:r>
      <w:r>
        <w:rPr>
          <w:rFonts w:ascii="Book Antiqua" w:hAnsi="Book Antiqua"/>
          <w:lang w:val="sq-AL"/>
        </w:rPr>
        <w:t>ë</w:t>
      </w:r>
      <w:r w:rsidRPr="00FD6D86">
        <w:rPr>
          <w:rFonts w:ascii="Book Antiqua" w:hAnsi="Book Antiqua"/>
          <w:lang w:val="sq-AL"/>
        </w:rPr>
        <w:t xml:space="preserve"> ueb faqe zyrtare të subjektit politik, n</w:t>
      </w:r>
      <w:r>
        <w:rPr>
          <w:rFonts w:ascii="Book Antiqua" w:hAnsi="Book Antiqua"/>
          <w:lang w:val="sq-AL"/>
        </w:rPr>
        <w:t>ë</w:t>
      </w:r>
      <w:r w:rsidRPr="00FD6D86">
        <w:rPr>
          <w:rFonts w:ascii="Book Antiqua" w:hAnsi="Book Antiqua"/>
          <w:lang w:val="sq-AL"/>
        </w:rPr>
        <w:t xml:space="preserve"> të cil</w:t>
      </w:r>
      <w:r>
        <w:rPr>
          <w:rFonts w:ascii="Book Antiqua" w:hAnsi="Book Antiqua"/>
          <w:lang w:val="sq-AL"/>
        </w:rPr>
        <w:t>ë</w:t>
      </w:r>
      <w:r w:rsidRPr="00FD6D86">
        <w:rPr>
          <w:rFonts w:ascii="Book Antiqua" w:hAnsi="Book Antiqua"/>
          <w:lang w:val="sq-AL"/>
        </w:rPr>
        <w:t xml:space="preserve">n do të publikonin të gjitha raportet financiare. </w:t>
      </w:r>
    </w:p>
    <w:p w14:paraId="73E360BE" w14:textId="77777777" w:rsidR="00FD6D86" w:rsidRPr="00FD6D86" w:rsidRDefault="00FD5AE7" w:rsidP="00741694">
      <w:pPr>
        <w:spacing w:line="276" w:lineRule="auto"/>
        <w:jc w:val="both"/>
        <w:rPr>
          <w:rFonts w:ascii="Book Antiqua" w:hAnsi="Book Antiqua"/>
          <w:lang w:val="sq-AL"/>
        </w:rPr>
      </w:pPr>
      <w:r>
        <w:rPr>
          <w:rFonts w:ascii="Book Antiqua" w:hAnsi="Book Antiqua"/>
          <w:lang w:val="sq-AL"/>
        </w:rPr>
        <w:t>M</w:t>
      </w:r>
      <w:r w:rsidR="00FD6D86" w:rsidRPr="00FD6D86">
        <w:rPr>
          <w:rFonts w:ascii="Book Antiqua" w:hAnsi="Book Antiqua"/>
          <w:lang w:val="sq-AL"/>
        </w:rPr>
        <w:t>ungesa e stafit profesional n</w:t>
      </w:r>
      <w:r w:rsidR="00FD6D86">
        <w:rPr>
          <w:rFonts w:ascii="Book Antiqua" w:hAnsi="Book Antiqua"/>
          <w:lang w:val="sq-AL"/>
        </w:rPr>
        <w:t>ë</w:t>
      </w:r>
      <w:r w:rsidR="00FD6D86" w:rsidRPr="00FD6D86">
        <w:rPr>
          <w:rFonts w:ascii="Book Antiqua" w:hAnsi="Book Antiqua"/>
          <w:lang w:val="sq-AL"/>
        </w:rPr>
        <w:t xml:space="preserve"> Zyr</w:t>
      </w:r>
      <w:r w:rsidR="00FD6D86">
        <w:rPr>
          <w:rFonts w:ascii="Book Antiqua" w:hAnsi="Book Antiqua"/>
          <w:lang w:val="sq-AL"/>
        </w:rPr>
        <w:t>ë</w:t>
      </w:r>
      <w:r w:rsidR="00FD6D86" w:rsidRPr="00FD6D86">
        <w:rPr>
          <w:rFonts w:ascii="Book Antiqua" w:hAnsi="Book Antiqua"/>
          <w:lang w:val="sq-AL"/>
        </w:rPr>
        <w:t>n për regjistrimin e partive politike n</w:t>
      </w:r>
      <w:r w:rsidR="00FD6D86">
        <w:rPr>
          <w:rFonts w:ascii="Book Antiqua" w:hAnsi="Book Antiqua"/>
          <w:lang w:val="sq-AL"/>
        </w:rPr>
        <w:t>ë</w:t>
      </w:r>
      <w:r w:rsidR="00FD6D86" w:rsidRPr="00FD6D86">
        <w:rPr>
          <w:rFonts w:ascii="Book Antiqua" w:hAnsi="Book Antiqua"/>
          <w:lang w:val="sq-AL"/>
        </w:rPr>
        <w:t xml:space="preserve"> kuad</w:t>
      </w:r>
      <w:r w:rsidR="00FD6D86">
        <w:rPr>
          <w:rFonts w:ascii="Book Antiqua" w:hAnsi="Book Antiqua"/>
          <w:lang w:val="sq-AL"/>
        </w:rPr>
        <w:t>ë</w:t>
      </w:r>
      <w:r w:rsidR="00FD6D86" w:rsidRPr="00FD6D86">
        <w:rPr>
          <w:rFonts w:ascii="Book Antiqua" w:hAnsi="Book Antiqua"/>
          <w:lang w:val="sq-AL"/>
        </w:rPr>
        <w:t>r të KQZ-s</w:t>
      </w:r>
      <w:r w:rsidR="00FD6D86">
        <w:rPr>
          <w:rFonts w:ascii="Book Antiqua" w:hAnsi="Book Antiqua"/>
          <w:lang w:val="sq-AL"/>
        </w:rPr>
        <w:t>ë</w:t>
      </w:r>
      <w:r w:rsidR="00FD6D86" w:rsidRPr="00FD6D86">
        <w:rPr>
          <w:rFonts w:ascii="Book Antiqua" w:hAnsi="Book Antiqua"/>
          <w:lang w:val="sq-AL"/>
        </w:rPr>
        <w:t>, është p</w:t>
      </w:r>
      <w:r w:rsidR="00FD6D86">
        <w:rPr>
          <w:rFonts w:ascii="Book Antiqua" w:hAnsi="Book Antiqua"/>
          <w:lang w:val="sq-AL"/>
        </w:rPr>
        <w:t>ë</w:t>
      </w:r>
      <w:r w:rsidR="00FD6D86" w:rsidRPr="00FD6D86">
        <w:rPr>
          <w:rFonts w:ascii="Book Antiqua" w:hAnsi="Book Antiqua"/>
          <w:lang w:val="sq-AL"/>
        </w:rPr>
        <w:t>rmendur</w:t>
      </w:r>
      <w:r>
        <w:rPr>
          <w:rFonts w:ascii="Book Antiqua" w:hAnsi="Book Antiqua"/>
          <w:lang w:val="sq-AL"/>
        </w:rPr>
        <w:t xml:space="preserve"> se</w:t>
      </w:r>
      <w:r w:rsidR="00FD6D86" w:rsidRPr="00FD6D86">
        <w:rPr>
          <w:rFonts w:ascii="Book Antiqua" w:hAnsi="Book Antiqua"/>
          <w:lang w:val="sq-AL"/>
        </w:rPr>
        <w:t xml:space="preserve"> është nj</w:t>
      </w:r>
      <w:r w:rsidR="00FD6D86">
        <w:rPr>
          <w:rFonts w:ascii="Book Antiqua" w:hAnsi="Book Antiqua"/>
          <w:lang w:val="sq-AL"/>
        </w:rPr>
        <w:t>ë</w:t>
      </w:r>
      <w:r w:rsidR="00FD6D86" w:rsidRPr="00FD6D86">
        <w:rPr>
          <w:rFonts w:ascii="Book Antiqua" w:hAnsi="Book Antiqua"/>
          <w:lang w:val="sq-AL"/>
        </w:rPr>
        <w:t xml:space="preserve"> sfid</w:t>
      </w:r>
      <w:r w:rsidR="00FD6D86">
        <w:rPr>
          <w:rFonts w:ascii="Book Antiqua" w:hAnsi="Book Antiqua"/>
          <w:lang w:val="sq-AL"/>
        </w:rPr>
        <w:t>ë</w:t>
      </w:r>
      <w:r w:rsidR="00FD6D86" w:rsidRPr="00FD6D86">
        <w:rPr>
          <w:rFonts w:ascii="Book Antiqua" w:hAnsi="Book Antiqua"/>
          <w:lang w:val="sq-AL"/>
        </w:rPr>
        <w:t xml:space="preserve"> me të cil</w:t>
      </w:r>
      <w:r w:rsidR="00FD6D86">
        <w:rPr>
          <w:rFonts w:ascii="Book Antiqua" w:hAnsi="Book Antiqua"/>
          <w:lang w:val="sq-AL"/>
        </w:rPr>
        <w:t>ë</w:t>
      </w:r>
      <w:r w:rsidR="00FD6D86" w:rsidRPr="00FD6D86">
        <w:rPr>
          <w:rFonts w:ascii="Book Antiqua" w:hAnsi="Book Antiqua"/>
          <w:lang w:val="sq-AL"/>
        </w:rPr>
        <w:t>n është p</w:t>
      </w:r>
      <w:r w:rsidR="00FD6D86">
        <w:rPr>
          <w:rFonts w:ascii="Book Antiqua" w:hAnsi="Book Antiqua"/>
          <w:lang w:val="sq-AL"/>
        </w:rPr>
        <w:t>ë</w:t>
      </w:r>
      <w:r w:rsidR="00FD6D86" w:rsidRPr="00FD6D86">
        <w:rPr>
          <w:rFonts w:ascii="Book Antiqua" w:hAnsi="Book Antiqua"/>
          <w:lang w:val="sq-AL"/>
        </w:rPr>
        <w:t>rballur n</w:t>
      </w:r>
      <w:r w:rsidR="00FD6D86">
        <w:rPr>
          <w:rFonts w:ascii="Book Antiqua" w:hAnsi="Book Antiqua"/>
          <w:lang w:val="sq-AL"/>
        </w:rPr>
        <w:t>ë</w:t>
      </w:r>
      <w:r w:rsidR="00FD6D86" w:rsidRPr="00FD6D86">
        <w:rPr>
          <w:rFonts w:ascii="Book Antiqua" w:hAnsi="Book Antiqua"/>
          <w:lang w:val="sq-AL"/>
        </w:rPr>
        <w:t xml:space="preserve"> vazhdim</w:t>
      </w:r>
      <w:r w:rsidR="00FD6D86">
        <w:rPr>
          <w:rFonts w:ascii="Book Antiqua" w:hAnsi="Book Antiqua"/>
          <w:lang w:val="sq-AL"/>
        </w:rPr>
        <w:t>ë</w:t>
      </w:r>
      <w:r w:rsidR="00FD6D86" w:rsidRPr="00FD6D86">
        <w:rPr>
          <w:rFonts w:ascii="Book Antiqua" w:hAnsi="Book Antiqua"/>
          <w:lang w:val="sq-AL"/>
        </w:rPr>
        <w:t>si ky Institucion.</w:t>
      </w:r>
    </w:p>
    <w:p w14:paraId="75034272" w14:textId="77777777" w:rsidR="00A90747" w:rsidRDefault="00A90747" w:rsidP="00741694">
      <w:pPr>
        <w:spacing w:line="276" w:lineRule="auto"/>
        <w:jc w:val="both"/>
        <w:rPr>
          <w:rFonts w:ascii="Book Antiqua" w:hAnsi="Book Antiqua"/>
          <w:lang w:val="sq-AL"/>
        </w:rPr>
      </w:pPr>
    </w:p>
    <w:p w14:paraId="1918FF23" w14:textId="68C11218" w:rsidR="00CB2260" w:rsidRPr="007F6F51" w:rsidRDefault="00BE2447" w:rsidP="00741694">
      <w:pPr>
        <w:spacing w:line="276" w:lineRule="auto"/>
        <w:jc w:val="both"/>
        <w:rPr>
          <w:rFonts w:ascii="Book Antiqua" w:hAnsi="Book Antiqua"/>
          <w:lang w:val="sq-AL"/>
        </w:rPr>
      </w:pPr>
      <w:r w:rsidRPr="007F6F51">
        <w:rPr>
          <w:rFonts w:ascii="Book Antiqua" w:hAnsi="Book Antiqua"/>
          <w:lang w:val="sq-AL"/>
        </w:rPr>
        <w:t>Aktualisht nuk ka mekaniz</w:t>
      </w:r>
      <w:r w:rsidR="007F6F51">
        <w:rPr>
          <w:rFonts w:ascii="Book Antiqua" w:hAnsi="Book Antiqua"/>
          <w:lang w:val="sq-AL"/>
        </w:rPr>
        <w:t>ë</w:t>
      </w:r>
      <w:r w:rsidRPr="007F6F51">
        <w:rPr>
          <w:rFonts w:ascii="Book Antiqua" w:hAnsi="Book Antiqua"/>
          <w:lang w:val="sq-AL"/>
        </w:rPr>
        <w:t>m p</w:t>
      </w:r>
      <w:r w:rsidR="007F6F51">
        <w:rPr>
          <w:rFonts w:ascii="Book Antiqua" w:hAnsi="Book Antiqua"/>
          <w:lang w:val="sq-AL"/>
        </w:rPr>
        <w:t>ë</w:t>
      </w:r>
      <w:r w:rsidRPr="007F6F51">
        <w:rPr>
          <w:rFonts w:ascii="Book Antiqua" w:hAnsi="Book Antiqua"/>
          <w:lang w:val="sq-AL"/>
        </w:rPr>
        <w:t>r monitorimin e financave t</w:t>
      </w:r>
      <w:r w:rsidR="007F6F51">
        <w:rPr>
          <w:rFonts w:ascii="Book Antiqua" w:hAnsi="Book Antiqua"/>
          <w:lang w:val="sq-AL"/>
        </w:rPr>
        <w:t>ë</w:t>
      </w:r>
      <w:r w:rsidRPr="007F6F51">
        <w:rPr>
          <w:rFonts w:ascii="Book Antiqua" w:hAnsi="Book Antiqua"/>
          <w:lang w:val="sq-AL"/>
        </w:rPr>
        <w:t xml:space="preserve"> subjekteve politike. P</w:t>
      </w:r>
      <w:r w:rsidR="007F6F51">
        <w:rPr>
          <w:rFonts w:ascii="Book Antiqua" w:hAnsi="Book Antiqua"/>
          <w:lang w:val="sq-AL"/>
        </w:rPr>
        <w:t>ë</w:t>
      </w:r>
      <w:r w:rsidRPr="007F6F51">
        <w:rPr>
          <w:rFonts w:ascii="Book Antiqua" w:hAnsi="Book Antiqua"/>
          <w:lang w:val="sq-AL"/>
        </w:rPr>
        <w:t>r dallim nga auditimi i cili kontrollon vet</w:t>
      </w:r>
      <w:r w:rsidR="007F6F51">
        <w:rPr>
          <w:rFonts w:ascii="Book Antiqua" w:hAnsi="Book Antiqua"/>
          <w:lang w:val="sq-AL"/>
        </w:rPr>
        <w:t>ë</w:t>
      </w:r>
      <w:r w:rsidRPr="007F6F51">
        <w:rPr>
          <w:rFonts w:ascii="Book Antiqua" w:hAnsi="Book Antiqua"/>
          <w:lang w:val="sq-AL"/>
        </w:rPr>
        <w:t>m raportet vjetore</w:t>
      </w:r>
      <w:r w:rsidR="00F553E8" w:rsidRPr="007F6F51">
        <w:rPr>
          <w:rFonts w:ascii="Book Antiqua" w:hAnsi="Book Antiqua"/>
          <w:lang w:val="sq-AL"/>
        </w:rPr>
        <w:t xml:space="preserve"> dhe raportet e fushatave</w:t>
      </w:r>
      <w:r w:rsidRPr="007F6F51">
        <w:rPr>
          <w:rFonts w:ascii="Book Antiqua" w:hAnsi="Book Antiqua"/>
          <w:lang w:val="sq-AL"/>
        </w:rPr>
        <w:t>, monitorimi do t</w:t>
      </w:r>
      <w:r w:rsidR="007F6F51">
        <w:rPr>
          <w:rFonts w:ascii="Book Antiqua" w:hAnsi="Book Antiqua"/>
          <w:lang w:val="sq-AL"/>
        </w:rPr>
        <w:t>ë</w:t>
      </w:r>
      <w:r w:rsidRPr="007F6F51">
        <w:rPr>
          <w:rFonts w:ascii="Book Antiqua" w:hAnsi="Book Antiqua"/>
          <w:lang w:val="sq-AL"/>
        </w:rPr>
        <w:t xml:space="preserve"> mund t</w:t>
      </w:r>
      <w:r w:rsidR="007F6F51">
        <w:rPr>
          <w:rFonts w:ascii="Book Antiqua" w:hAnsi="Book Antiqua"/>
          <w:lang w:val="sq-AL"/>
        </w:rPr>
        <w:t>ë</w:t>
      </w:r>
      <w:r w:rsidRPr="007F6F51">
        <w:rPr>
          <w:rFonts w:ascii="Book Antiqua" w:hAnsi="Book Antiqua"/>
          <w:lang w:val="sq-AL"/>
        </w:rPr>
        <w:t xml:space="preserve"> </w:t>
      </w:r>
      <w:r w:rsidR="00F553E8" w:rsidRPr="007F6F51">
        <w:rPr>
          <w:rFonts w:ascii="Book Antiqua" w:hAnsi="Book Antiqua"/>
          <w:lang w:val="sq-AL"/>
        </w:rPr>
        <w:t>kontrollont</w:t>
      </w:r>
      <w:r w:rsidR="007F6F51">
        <w:rPr>
          <w:rFonts w:ascii="Book Antiqua" w:hAnsi="Book Antiqua"/>
          <w:lang w:val="sq-AL"/>
        </w:rPr>
        <w:t>e</w:t>
      </w:r>
      <w:r w:rsidR="00F553E8" w:rsidRPr="007F6F51">
        <w:rPr>
          <w:rFonts w:ascii="Book Antiqua" w:hAnsi="Book Antiqua"/>
          <w:lang w:val="sq-AL"/>
        </w:rPr>
        <w:t xml:space="preserve"> n</w:t>
      </w:r>
      <w:r w:rsidR="007F6F51">
        <w:rPr>
          <w:rFonts w:ascii="Book Antiqua" w:hAnsi="Book Antiqua"/>
          <w:lang w:val="sq-AL"/>
        </w:rPr>
        <w:t>ë</w:t>
      </w:r>
      <w:r w:rsidR="00F553E8" w:rsidRPr="007F6F51">
        <w:rPr>
          <w:rFonts w:ascii="Book Antiqua" w:hAnsi="Book Antiqua"/>
          <w:lang w:val="sq-AL"/>
        </w:rPr>
        <w:t xml:space="preserve"> proces</w:t>
      </w:r>
      <w:r w:rsidRPr="007F6F51">
        <w:rPr>
          <w:rFonts w:ascii="Book Antiqua" w:hAnsi="Book Antiqua"/>
          <w:lang w:val="sq-AL"/>
        </w:rPr>
        <w:t xml:space="preserve"> t</w:t>
      </w:r>
      <w:r w:rsidR="007F6F51">
        <w:rPr>
          <w:rFonts w:ascii="Book Antiqua" w:hAnsi="Book Antiqua"/>
          <w:lang w:val="sq-AL"/>
        </w:rPr>
        <w:t>ë</w:t>
      </w:r>
      <w:r w:rsidRPr="007F6F51">
        <w:rPr>
          <w:rFonts w:ascii="Book Antiqua" w:hAnsi="Book Antiqua"/>
          <w:lang w:val="sq-AL"/>
        </w:rPr>
        <w:t xml:space="preserve"> hyrat</w:t>
      </w:r>
      <w:r w:rsidR="00F553E8" w:rsidRPr="007F6F51">
        <w:rPr>
          <w:rFonts w:ascii="Book Antiqua" w:hAnsi="Book Antiqua"/>
          <w:lang w:val="sq-AL"/>
        </w:rPr>
        <w:t xml:space="preserve"> dhe shpenzimet</w:t>
      </w:r>
      <w:r w:rsidRPr="007F6F51">
        <w:rPr>
          <w:rFonts w:ascii="Book Antiqua" w:hAnsi="Book Antiqua"/>
          <w:lang w:val="sq-AL"/>
        </w:rPr>
        <w:t xml:space="preserve"> e subjekteve politike, me theks t</w:t>
      </w:r>
      <w:r w:rsidR="007F6F51">
        <w:rPr>
          <w:rFonts w:ascii="Book Antiqua" w:hAnsi="Book Antiqua"/>
          <w:lang w:val="sq-AL"/>
        </w:rPr>
        <w:t>ë</w:t>
      </w:r>
      <w:r w:rsidRPr="007F6F51">
        <w:rPr>
          <w:rFonts w:ascii="Book Antiqua" w:hAnsi="Book Antiqua"/>
          <w:lang w:val="sq-AL"/>
        </w:rPr>
        <w:t xml:space="preserve"> vecant</w:t>
      </w:r>
      <w:r w:rsidR="007F6F51">
        <w:rPr>
          <w:rFonts w:ascii="Book Antiqua" w:hAnsi="Book Antiqua"/>
          <w:lang w:val="sq-AL"/>
        </w:rPr>
        <w:t>ë</w:t>
      </w:r>
      <w:r w:rsidRPr="007F6F51">
        <w:rPr>
          <w:rFonts w:ascii="Book Antiqua" w:hAnsi="Book Antiqua"/>
          <w:lang w:val="sq-AL"/>
        </w:rPr>
        <w:t xml:space="preserve"> gjat</w:t>
      </w:r>
      <w:r w:rsidR="007F6F51">
        <w:rPr>
          <w:rFonts w:ascii="Book Antiqua" w:hAnsi="Book Antiqua"/>
          <w:lang w:val="sq-AL"/>
        </w:rPr>
        <w:t>ë</w:t>
      </w:r>
      <w:r w:rsidRPr="007F6F51">
        <w:rPr>
          <w:rFonts w:ascii="Book Antiqua" w:hAnsi="Book Antiqua"/>
          <w:lang w:val="sq-AL"/>
        </w:rPr>
        <w:t xml:space="preserve"> fushatave zgjedhore.</w:t>
      </w:r>
    </w:p>
    <w:p w14:paraId="036B55DB" w14:textId="6A223A4E" w:rsidR="00A90747" w:rsidRDefault="00F553E8" w:rsidP="00741694">
      <w:pPr>
        <w:spacing w:line="276" w:lineRule="auto"/>
        <w:jc w:val="both"/>
        <w:rPr>
          <w:rFonts w:ascii="Book Antiqua" w:hAnsi="Book Antiqua"/>
          <w:lang w:val="sq-AL"/>
        </w:rPr>
      </w:pPr>
      <w:r w:rsidRPr="007F6F51">
        <w:rPr>
          <w:rFonts w:ascii="Book Antiqua" w:hAnsi="Book Antiqua"/>
          <w:lang w:val="sq-AL"/>
        </w:rPr>
        <w:lastRenderedPageBreak/>
        <w:t>Institucionet t</w:t>
      </w:r>
      <w:r w:rsidR="007F6F51">
        <w:rPr>
          <w:rFonts w:ascii="Book Antiqua" w:hAnsi="Book Antiqua"/>
          <w:lang w:val="sq-AL"/>
        </w:rPr>
        <w:t>ë</w:t>
      </w:r>
      <w:r w:rsidRPr="007F6F51">
        <w:rPr>
          <w:rFonts w:ascii="Book Antiqua" w:hAnsi="Book Antiqua"/>
          <w:lang w:val="sq-AL"/>
        </w:rPr>
        <w:t xml:space="preserve"> cilat kan</w:t>
      </w:r>
      <w:r w:rsidR="007F6F51">
        <w:rPr>
          <w:rFonts w:ascii="Book Antiqua" w:hAnsi="Book Antiqua"/>
          <w:lang w:val="sq-AL"/>
        </w:rPr>
        <w:t>ë</w:t>
      </w:r>
      <w:r w:rsidRPr="007F6F51">
        <w:rPr>
          <w:rFonts w:ascii="Book Antiqua" w:hAnsi="Book Antiqua"/>
          <w:lang w:val="sq-AL"/>
        </w:rPr>
        <w:t xml:space="preserve"> p</w:t>
      </w:r>
      <w:r w:rsidR="007F6F51">
        <w:rPr>
          <w:rFonts w:ascii="Book Antiqua" w:hAnsi="Book Antiqua"/>
          <w:lang w:val="sq-AL"/>
        </w:rPr>
        <w:t>ë</w:t>
      </w:r>
      <w:r w:rsidRPr="007F6F51">
        <w:rPr>
          <w:rFonts w:ascii="Book Antiqua" w:hAnsi="Book Antiqua"/>
          <w:lang w:val="sq-AL"/>
        </w:rPr>
        <w:t>rb</w:t>
      </w:r>
      <w:r w:rsidR="007F6F51">
        <w:rPr>
          <w:rFonts w:ascii="Book Antiqua" w:hAnsi="Book Antiqua"/>
          <w:lang w:val="sq-AL"/>
        </w:rPr>
        <w:t>ë</w:t>
      </w:r>
      <w:r w:rsidRPr="007F6F51">
        <w:rPr>
          <w:rFonts w:ascii="Book Antiqua" w:hAnsi="Book Antiqua"/>
          <w:lang w:val="sq-AL"/>
        </w:rPr>
        <w:t xml:space="preserve">rje politike, </w:t>
      </w:r>
      <w:r w:rsidR="004935D8" w:rsidRPr="007F6F51">
        <w:rPr>
          <w:rFonts w:ascii="Book Antiqua" w:hAnsi="Book Antiqua"/>
          <w:lang w:val="sq-AL"/>
        </w:rPr>
        <w:t>nuk do t</w:t>
      </w:r>
      <w:r w:rsidR="007F6F51">
        <w:rPr>
          <w:rFonts w:ascii="Book Antiqua" w:hAnsi="Book Antiqua"/>
          <w:lang w:val="sq-AL"/>
        </w:rPr>
        <w:t>ë</w:t>
      </w:r>
      <w:r w:rsidR="004935D8" w:rsidRPr="007F6F51">
        <w:rPr>
          <w:rFonts w:ascii="Book Antiqua" w:hAnsi="Book Antiqua"/>
          <w:lang w:val="sq-AL"/>
        </w:rPr>
        <w:t xml:space="preserve"> duhej q</w:t>
      </w:r>
      <w:r w:rsidR="007F6F51">
        <w:rPr>
          <w:rFonts w:ascii="Book Antiqua" w:hAnsi="Book Antiqua"/>
          <w:lang w:val="sq-AL"/>
        </w:rPr>
        <w:t>ë</w:t>
      </w:r>
      <w:r w:rsidR="004935D8" w:rsidRPr="007F6F51">
        <w:rPr>
          <w:rFonts w:ascii="Book Antiqua" w:hAnsi="Book Antiqua"/>
          <w:lang w:val="sq-AL"/>
        </w:rPr>
        <w:t xml:space="preserve"> t</w:t>
      </w:r>
      <w:r w:rsidR="007F6F51">
        <w:rPr>
          <w:rFonts w:ascii="Book Antiqua" w:hAnsi="Book Antiqua"/>
          <w:lang w:val="sq-AL"/>
        </w:rPr>
        <w:t>ë</w:t>
      </w:r>
      <w:r w:rsidR="004935D8" w:rsidRPr="007F6F51">
        <w:rPr>
          <w:rFonts w:ascii="Book Antiqua" w:hAnsi="Book Antiqua"/>
          <w:lang w:val="sq-AL"/>
        </w:rPr>
        <w:t xml:space="preserve"> ken</w:t>
      </w:r>
      <w:r w:rsidR="007F6F51">
        <w:rPr>
          <w:rFonts w:ascii="Book Antiqua" w:hAnsi="Book Antiqua"/>
          <w:lang w:val="sq-AL"/>
        </w:rPr>
        <w:t>ë</w:t>
      </w:r>
      <w:r w:rsidR="004935D8" w:rsidRPr="007F6F51">
        <w:rPr>
          <w:rFonts w:ascii="Book Antiqua" w:hAnsi="Book Antiqua"/>
          <w:lang w:val="sq-AL"/>
        </w:rPr>
        <w:t xml:space="preserve"> mandat n</w:t>
      </w:r>
      <w:r w:rsidR="007F6F51">
        <w:rPr>
          <w:rFonts w:ascii="Book Antiqua" w:hAnsi="Book Antiqua"/>
          <w:lang w:val="sq-AL"/>
        </w:rPr>
        <w:t>ë</w:t>
      </w:r>
      <w:r w:rsidR="004935D8" w:rsidRPr="007F6F51">
        <w:rPr>
          <w:rFonts w:ascii="Book Antiqua" w:hAnsi="Book Antiqua"/>
          <w:lang w:val="sq-AL"/>
        </w:rPr>
        <w:t xml:space="preserve"> fush</w:t>
      </w:r>
      <w:r w:rsidR="007F6F51">
        <w:rPr>
          <w:rFonts w:ascii="Book Antiqua" w:hAnsi="Book Antiqua"/>
          <w:lang w:val="sq-AL"/>
        </w:rPr>
        <w:t>ë</w:t>
      </w:r>
      <w:r w:rsidR="004935D8" w:rsidRPr="007F6F51">
        <w:rPr>
          <w:rFonts w:ascii="Book Antiqua" w:hAnsi="Book Antiqua"/>
          <w:lang w:val="sq-AL"/>
        </w:rPr>
        <w:t>n e monitorimit dhe kontrollit t</w:t>
      </w:r>
      <w:r w:rsidR="007F6F51">
        <w:rPr>
          <w:rFonts w:ascii="Book Antiqua" w:hAnsi="Book Antiqua"/>
          <w:lang w:val="sq-AL"/>
        </w:rPr>
        <w:t>ë</w:t>
      </w:r>
      <w:r w:rsidR="004935D8" w:rsidRPr="007F6F51">
        <w:rPr>
          <w:rFonts w:ascii="Book Antiqua" w:hAnsi="Book Antiqua"/>
          <w:lang w:val="sq-AL"/>
        </w:rPr>
        <w:t xml:space="preserve"> financave t</w:t>
      </w:r>
      <w:r w:rsidR="007F6F51">
        <w:rPr>
          <w:rFonts w:ascii="Book Antiqua" w:hAnsi="Book Antiqua"/>
          <w:lang w:val="sq-AL"/>
        </w:rPr>
        <w:t>ë</w:t>
      </w:r>
      <w:r w:rsidR="004935D8" w:rsidRPr="007F6F51">
        <w:rPr>
          <w:rFonts w:ascii="Book Antiqua" w:hAnsi="Book Antiqua"/>
          <w:lang w:val="sq-AL"/>
        </w:rPr>
        <w:t xml:space="preserve"> subjekteve politike, p</w:t>
      </w:r>
      <w:r w:rsidR="007F6F51">
        <w:rPr>
          <w:rFonts w:ascii="Book Antiqua" w:hAnsi="Book Antiqua"/>
          <w:lang w:val="sq-AL"/>
        </w:rPr>
        <w:t>ë</w:t>
      </w:r>
      <w:r w:rsidR="004935D8" w:rsidRPr="007F6F51">
        <w:rPr>
          <w:rFonts w:ascii="Book Antiqua" w:hAnsi="Book Antiqua"/>
          <w:lang w:val="sq-AL"/>
        </w:rPr>
        <w:t>r shkak se kjo mund t</w:t>
      </w:r>
      <w:r w:rsidR="007F6F51">
        <w:rPr>
          <w:rFonts w:ascii="Book Antiqua" w:hAnsi="Book Antiqua"/>
          <w:lang w:val="sq-AL"/>
        </w:rPr>
        <w:t>ë</w:t>
      </w:r>
      <w:r w:rsidR="004935D8" w:rsidRPr="007F6F51">
        <w:rPr>
          <w:rFonts w:ascii="Book Antiqua" w:hAnsi="Book Antiqua"/>
          <w:lang w:val="sq-AL"/>
        </w:rPr>
        <w:t xml:space="preserve"> paraqes</w:t>
      </w:r>
      <w:r w:rsidR="007F6F51">
        <w:rPr>
          <w:rFonts w:ascii="Book Antiqua" w:hAnsi="Book Antiqua"/>
          <w:lang w:val="sq-AL"/>
        </w:rPr>
        <w:t>ë</w:t>
      </w:r>
      <w:r w:rsidR="004935D8" w:rsidRPr="007F6F51">
        <w:rPr>
          <w:rFonts w:ascii="Book Antiqua" w:hAnsi="Book Antiqua"/>
          <w:lang w:val="sq-AL"/>
        </w:rPr>
        <w:t xml:space="preserve"> situat</w:t>
      </w:r>
      <w:r w:rsidR="007F6F51">
        <w:rPr>
          <w:rFonts w:ascii="Book Antiqua" w:hAnsi="Book Antiqua"/>
          <w:lang w:val="sq-AL"/>
        </w:rPr>
        <w:t>ë</w:t>
      </w:r>
      <w:r w:rsidR="004935D8" w:rsidRPr="007F6F51">
        <w:rPr>
          <w:rFonts w:ascii="Book Antiqua" w:hAnsi="Book Antiqua"/>
          <w:lang w:val="sq-AL"/>
        </w:rPr>
        <w:t xml:space="preserve"> t</w:t>
      </w:r>
      <w:r w:rsidR="007F6F51">
        <w:rPr>
          <w:rFonts w:ascii="Book Antiqua" w:hAnsi="Book Antiqua"/>
          <w:lang w:val="sq-AL"/>
        </w:rPr>
        <w:t>ë</w:t>
      </w:r>
      <w:r w:rsidR="004935D8" w:rsidRPr="007F6F51">
        <w:rPr>
          <w:rFonts w:ascii="Book Antiqua" w:hAnsi="Book Antiqua"/>
          <w:lang w:val="sq-AL"/>
        </w:rPr>
        <w:t xml:space="preserve"> mundshme konfliktit t</w:t>
      </w:r>
      <w:r w:rsidR="007F6F51">
        <w:rPr>
          <w:rFonts w:ascii="Book Antiqua" w:hAnsi="Book Antiqua"/>
          <w:lang w:val="sq-AL"/>
        </w:rPr>
        <w:t>ë</w:t>
      </w:r>
      <w:r w:rsidR="004935D8" w:rsidRPr="007F6F51">
        <w:rPr>
          <w:rFonts w:ascii="Book Antiqua" w:hAnsi="Book Antiqua"/>
          <w:lang w:val="sq-AL"/>
        </w:rPr>
        <w:t xml:space="preserve"> interesit</w:t>
      </w:r>
      <w:r w:rsidR="00A90747">
        <w:rPr>
          <w:rFonts w:ascii="Book Antiqua" w:hAnsi="Book Antiqua"/>
          <w:lang w:val="sq-AL"/>
        </w:rPr>
        <w:t xml:space="preserve">. </w:t>
      </w:r>
    </w:p>
    <w:p w14:paraId="47C9771E" w14:textId="01FFC546" w:rsidR="00A90747" w:rsidRDefault="00A90747" w:rsidP="00741694">
      <w:pPr>
        <w:spacing w:line="276" w:lineRule="auto"/>
        <w:jc w:val="both"/>
        <w:rPr>
          <w:rFonts w:ascii="Book Antiqua" w:hAnsi="Book Antiqua"/>
          <w:lang w:val="sq-AL"/>
        </w:rPr>
      </w:pPr>
      <w:r>
        <w:rPr>
          <w:rFonts w:ascii="Book Antiqua" w:hAnsi="Book Antiqua"/>
          <w:lang w:val="sq-AL"/>
        </w:rPr>
        <w:t>Nj</w:t>
      </w:r>
      <w:r w:rsidR="007F6F51">
        <w:rPr>
          <w:rFonts w:ascii="Book Antiqua" w:hAnsi="Book Antiqua"/>
          <w:lang w:val="sq-AL"/>
        </w:rPr>
        <w:t>ë</w:t>
      </w:r>
      <w:r>
        <w:rPr>
          <w:rFonts w:ascii="Book Antiqua" w:hAnsi="Book Antiqua"/>
          <w:lang w:val="sq-AL"/>
        </w:rPr>
        <w:t xml:space="preserve"> </w:t>
      </w:r>
      <w:r w:rsidR="007F6F51">
        <w:rPr>
          <w:rFonts w:ascii="Book Antiqua" w:hAnsi="Book Antiqua"/>
          <w:lang w:val="sq-AL"/>
        </w:rPr>
        <w:t>çështje</w:t>
      </w:r>
      <w:r>
        <w:rPr>
          <w:rFonts w:ascii="Book Antiqua" w:hAnsi="Book Antiqua"/>
          <w:lang w:val="sq-AL"/>
        </w:rPr>
        <w:t xml:space="preserve"> e tille derivon edhe nga Udh</w:t>
      </w:r>
      <w:r w:rsidR="007F6F51">
        <w:rPr>
          <w:rFonts w:ascii="Book Antiqua" w:hAnsi="Book Antiqua"/>
          <w:lang w:val="sq-AL"/>
        </w:rPr>
        <w:t>ë</w:t>
      </w:r>
      <w:r>
        <w:rPr>
          <w:rFonts w:ascii="Book Antiqua" w:hAnsi="Book Antiqua"/>
          <w:lang w:val="sq-AL"/>
        </w:rPr>
        <w:t>zuesi p</w:t>
      </w:r>
      <w:r w:rsidR="007F6F51">
        <w:rPr>
          <w:rFonts w:ascii="Book Antiqua" w:hAnsi="Book Antiqua"/>
          <w:lang w:val="sq-AL"/>
        </w:rPr>
        <w:t>ë</w:t>
      </w:r>
      <w:r>
        <w:rPr>
          <w:rFonts w:ascii="Book Antiqua" w:hAnsi="Book Antiqua"/>
          <w:lang w:val="sq-AL"/>
        </w:rPr>
        <w:t>r rregullativen e subjekteve politike, i OSBE ODHIR-it dhe Komisionit t</w:t>
      </w:r>
      <w:r w:rsidR="007F6F51">
        <w:rPr>
          <w:rFonts w:ascii="Book Antiqua" w:hAnsi="Book Antiqua"/>
          <w:lang w:val="sq-AL"/>
        </w:rPr>
        <w:t>ë</w:t>
      </w:r>
      <w:r>
        <w:rPr>
          <w:rFonts w:ascii="Book Antiqua" w:hAnsi="Book Antiqua"/>
          <w:lang w:val="sq-AL"/>
        </w:rPr>
        <w:t xml:space="preserve"> Venedikut, i dat</w:t>
      </w:r>
      <w:r w:rsidR="007F6F51">
        <w:rPr>
          <w:rFonts w:ascii="Book Antiqua" w:hAnsi="Book Antiqua"/>
          <w:lang w:val="sq-AL"/>
        </w:rPr>
        <w:t>ë</w:t>
      </w:r>
      <w:r>
        <w:rPr>
          <w:rFonts w:ascii="Book Antiqua" w:hAnsi="Book Antiqua"/>
          <w:lang w:val="sq-AL"/>
        </w:rPr>
        <w:t>s 15-16 tetor 2010.</w:t>
      </w:r>
    </w:p>
    <w:p w14:paraId="16EB9B75" w14:textId="53763A93" w:rsidR="00A90747" w:rsidRPr="007F6F51" w:rsidRDefault="00772D14" w:rsidP="00741694">
      <w:pPr>
        <w:spacing w:line="276" w:lineRule="auto"/>
        <w:jc w:val="both"/>
        <w:rPr>
          <w:rFonts w:ascii="Book Antiqua" w:hAnsi="Book Antiqua"/>
          <w:lang w:val="sq-AL"/>
        </w:rPr>
      </w:pPr>
      <w:r>
        <w:rPr>
          <w:rFonts w:ascii="Book Antiqua" w:hAnsi="Book Antiqua"/>
          <w:lang w:val="sq-AL"/>
        </w:rPr>
        <w:t>Gjithashtu nj</w:t>
      </w:r>
      <w:r w:rsidR="007F6F51">
        <w:rPr>
          <w:rFonts w:ascii="Book Antiqua" w:hAnsi="Book Antiqua"/>
          <w:lang w:val="sq-AL"/>
        </w:rPr>
        <w:t>ë</w:t>
      </w:r>
      <w:r>
        <w:rPr>
          <w:rFonts w:ascii="Book Antiqua" w:hAnsi="Book Antiqua"/>
          <w:lang w:val="sq-AL"/>
        </w:rPr>
        <w:t xml:space="preserve"> nga problemet aktuale </w:t>
      </w:r>
      <w:r w:rsidR="007F6F51">
        <w:rPr>
          <w:rFonts w:ascii="Book Antiqua" w:hAnsi="Book Antiqua"/>
          <w:lang w:val="sq-AL"/>
        </w:rPr>
        <w:t>ë</w:t>
      </w:r>
      <w:r>
        <w:rPr>
          <w:rFonts w:ascii="Book Antiqua" w:hAnsi="Book Antiqua"/>
          <w:lang w:val="sq-AL"/>
        </w:rPr>
        <w:t>sht</w:t>
      </w:r>
      <w:r w:rsidR="007F6F51">
        <w:rPr>
          <w:rFonts w:ascii="Book Antiqua" w:hAnsi="Book Antiqua"/>
          <w:lang w:val="sq-AL"/>
        </w:rPr>
        <w:t>ë</w:t>
      </w:r>
      <w:r>
        <w:rPr>
          <w:rFonts w:ascii="Book Antiqua" w:hAnsi="Book Antiqua"/>
          <w:lang w:val="sq-AL"/>
        </w:rPr>
        <w:t xml:space="preserve"> edhe Neni 9 paragrafi 4 e ligjit Nr. 04/L-212 p</w:t>
      </w:r>
      <w:r w:rsidR="007F6F51">
        <w:rPr>
          <w:rFonts w:ascii="Book Antiqua" w:hAnsi="Book Antiqua"/>
          <w:lang w:val="sq-AL"/>
        </w:rPr>
        <w:t>ë</w:t>
      </w:r>
      <w:r>
        <w:rPr>
          <w:rFonts w:ascii="Book Antiqua" w:hAnsi="Book Antiqua"/>
          <w:lang w:val="sq-AL"/>
        </w:rPr>
        <w:t>r ndryshimin dhe plot</w:t>
      </w:r>
      <w:r w:rsidR="007F6F51">
        <w:rPr>
          <w:rFonts w:ascii="Book Antiqua" w:hAnsi="Book Antiqua"/>
          <w:lang w:val="sq-AL"/>
        </w:rPr>
        <w:t>ë</w:t>
      </w:r>
      <w:r>
        <w:rPr>
          <w:rFonts w:ascii="Book Antiqua" w:hAnsi="Book Antiqua"/>
          <w:lang w:val="sq-AL"/>
        </w:rPr>
        <w:t>simin e Ligjit Nr. 03/L-174 p</w:t>
      </w:r>
      <w:r w:rsidR="007F6F51">
        <w:rPr>
          <w:rFonts w:ascii="Book Antiqua" w:hAnsi="Book Antiqua"/>
          <w:lang w:val="sq-AL"/>
        </w:rPr>
        <w:t>ë</w:t>
      </w:r>
      <w:r>
        <w:rPr>
          <w:rFonts w:ascii="Book Antiqua" w:hAnsi="Book Antiqua"/>
          <w:lang w:val="sq-AL"/>
        </w:rPr>
        <w:t>r Financimin e subjekteve politike, i cili p</w:t>
      </w:r>
      <w:r w:rsidR="007F6F51">
        <w:rPr>
          <w:rFonts w:ascii="Book Antiqua" w:hAnsi="Book Antiqua"/>
          <w:lang w:val="sq-AL"/>
        </w:rPr>
        <w:t>ë</w:t>
      </w:r>
      <w:r>
        <w:rPr>
          <w:rFonts w:ascii="Book Antiqua" w:hAnsi="Book Antiqua"/>
          <w:lang w:val="sq-AL"/>
        </w:rPr>
        <w:t xml:space="preserve">rcakton se: </w:t>
      </w:r>
      <w:r w:rsidRPr="007F6F51">
        <w:rPr>
          <w:rFonts w:ascii="Book Antiqua" w:hAnsi="Book Antiqua"/>
          <w:i/>
          <w:lang w:val="sq-AL"/>
        </w:rPr>
        <w:t>dhjetë përqind (10%) e shumës së ndarë nga Fondi i Kuvendit të Republikës së Kosovës, të shkojnë për mbështetjen e punës së secilit deputet.</w:t>
      </w:r>
    </w:p>
    <w:p w14:paraId="67B79E02" w14:textId="77777777" w:rsidR="00513294" w:rsidRDefault="00513294" w:rsidP="00741694">
      <w:pPr>
        <w:spacing w:line="276" w:lineRule="auto"/>
        <w:jc w:val="both"/>
        <w:rPr>
          <w:rFonts w:ascii="Book Antiqua" w:hAnsi="Book Antiqua"/>
          <w:lang w:val="sq-AL"/>
        </w:rPr>
      </w:pPr>
    </w:p>
    <w:p w14:paraId="0A35B003" w14:textId="4418BD4D" w:rsidR="00CB2260" w:rsidRPr="007F6F51" w:rsidRDefault="00772D14" w:rsidP="00741694">
      <w:pPr>
        <w:spacing w:line="276" w:lineRule="auto"/>
        <w:jc w:val="both"/>
        <w:rPr>
          <w:rFonts w:ascii="Book Antiqua" w:hAnsi="Book Antiqua"/>
          <w:lang w:val="sq-AL"/>
        </w:rPr>
      </w:pPr>
      <w:r w:rsidRPr="007F6F51">
        <w:rPr>
          <w:rFonts w:ascii="Book Antiqua" w:hAnsi="Book Antiqua"/>
          <w:lang w:val="sq-AL"/>
        </w:rPr>
        <w:t>Sipas k</w:t>
      </w:r>
      <w:r w:rsidR="007F6F51">
        <w:rPr>
          <w:rFonts w:ascii="Book Antiqua" w:hAnsi="Book Antiqua"/>
          <w:lang w:val="sq-AL"/>
        </w:rPr>
        <w:t>ë</w:t>
      </w:r>
      <w:r w:rsidRPr="007F6F51">
        <w:rPr>
          <w:rFonts w:ascii="Book Antiqua" w:hAnsi="Book Antiqua"/>
          <w:lang w:val="sq-AL"/>
        </w:rPr>
        <w:t>saj dispozite del se 10% e shum</w:t>
      </w:r>
      <w:r w:rsidR="007F6F51">
        <w:rPr>
          <w:rFonts w:ascii="Book Antiqua" w:hAnsi="Book Antiqua"/>
          <w:lang w:val="sq-AL"/>
        </w:rPr>
        <w:t>ë</w:t>
      </w:r>
      <w:r w:rsidRPr="007F6F51">
        <w:rPr>
          <w:rFonts w:ascii="Book Antiqua" w:hAnsi="Book Antiqua"/>
          <w:lang w:val="sq-AL"/>
        </w:rPr>
        <w:t>s s</w:t>
      </w:r>
      <w:r w:rsidR="007F6F51">
        <w:rPr>
          <w:rFonts w:ascii="Book Antiqua" w:hAnsi="Book Antiqua"/>
          <w:lang w:val="sq-AL"/>
        </w:rPr>
        <w:t>ë</w:t>
      </w:r>
      <w:r w:rsidRPr="007F6F51">
        <w:rPr>
          <w:rFonts w:ascii="Book Antiqua" w:hAnsi="Book Antiqua"/>
          <w:lang w:val="sq-AL"/>
        </w:rPr>
        <w:t xml:space="preserve"> ndar</w:t>
      </w:r>
      <w:r w:rsidR="007F6F51">
        <w:rPr>
          <w:rFonts w:ascii="Book Antiqua" w:hAnsi="Book Antiqua"/>
          <w:lang w:val="sq-AL"/>
        </w:rPr>
        <w:t>ë</w:t>
      </w:r>
      <w:r w:rsidRPr="007F6F51">
        <w:rPr>
          <w:rFonts w:ascii="Book Antiqua" w:hAnsi="Book Antiqua"/>
          <w:lang w:val="sq-AL"/>
        </w:rPr>
        <w:t xml:space="preserve"> nga Fondi </w:t>
      </w:r>
      <w:r w:rsidR="007D4FBE">
        <w:rPr>
          <w:rFonts w:ascii="Book Antiqua" w:hAnsi="Book Antiqua"/>
          <w:lang w:val="sq-AL"/>
        </w:rPr>
        <w:t xml:space="preserve">per </w:t>
      </w:r>
      <w:r w:rsidR="007F6F51">
        <w:rPr>
          <w:rFonts w:ascii="Book Antiqua" w:hAnsi="Book Antiqua"/>
          <w:lang w:val="sq-AL"/>
        </w:rPr>
        <w:t>mbështetjen</w:t>
      </w:r>
      <w:r w:rsidR="007D4FBE">
        <w:rPr>
          <w:rFonts w:ascii="Book Antiqua" w:hAnsi="Book Antiqua"/>
          <w:lang w:val="sq-AL"/>
        </w:rPr>
        <w:t xml:space="preserve"> e subjekteve politike </w:t>
      </w:r>
      <w:r w:rsidRPr="007F6F51">
        <w:rPr>
          <w:rFonts w:ascii="Book Antiqua" w:hAnsi="Book Antiqua"/>
          <w:lang w:val="sq-AL"/>
        </w:rPr>
        <w:t>shkon p</w:t>
      </w:r>
      <w:r w:rsidR="007F6F51">
        <w:rPr>
          <w:rFonts w:ascii="Book Antiqua" w:hAnsi="Book Antiqua"/>
          <w:lang w:val="sq-AL"/>
        </w:rPr>
        <w:t>ë</w:t>
      </w:r>
      <w:r w:rsidRPr="007F6F51">
        <w:rPr>
          <w:rFonts w:ascii="Book Antiqua" w:hAnsi="Book Antiqua"/>
          <w:lang w:val="sq-AL"/>
        </w:rPr>
        <w:t>r secilin deputet, e jo p</w:t>
      </w:r>
      <w:r w:rsidR="007F6F51">
        <w:rPr>
          <w:rFonts w:ascii="Book Antiqua" w:hAnsi="Book Antiqua"/>
          <w:lang w:val="sq-AL"/>
        </w:rPr>
        <w:t>ë</w:t>
      </w:r>
      <w:r w:rsidRPr="007F6F51">
        <w:rPr>
          <w:rFonts w:ascii="Book Antiqua" w:hAnsi="Book Antiqua"/>
          <w:lang w:val="sq-AL"/>
        </w:rPr>
        <w:t>r mb</w:t>
      </w:r>
      <w:r w:rsidR="007F6F51">
        <w:rPr>
          <w:rFonts w:ascii="Book Antiqua" w:hAnsi="Book Antiqua"/>
          <w:lang w:val="sq-AL"/>
        </w:rPr>
        <w:t>ë</w:t>
      </w:r>
      <w:r w:rsidRPr="007F6F51">
        <w:rPr>
          <w:rFonts w:ascii="Book Antiqua" w:hAnsi="Book Antiqua"/>
          <w:lang w:val="sq-AL"/>
        </w:rPr>
        <w:t>shtetjen e grupeve parlamentare sic do t</w:t>
      </w:r>
      <w:r w:rsidR="007F6F51">
        <w:rPr>
          <w:rFonts w:ascii="Book Antiqua" w:hAnsi="Book Antiqua"/>
          <w:lang w:val="sq-AL"/>
        </w:rPr>
        <w:t>ë</w:t>
      </w:r>
      <w:r w:rsidRPr="007F6F51">
        <w:rPr>
          <w:rFonts w:ascii="Book Antiqua" w:hAnsi="Book Antiqua"/>
          <w:lang w:val="sq-AL"/>
        </w:rPr>
        <w:t xml:space="preserve"> duhej t</w:t>
      </w:r>
      <w:r w:rsidR="007F6F51">
        <w:rPr>
          <w:rFonts w:ascii="Book Antiqua" w:hAnsi="Book Antiqua"/>
          <w:lang w:val="sq-AL"/>
        </w:rPr>
        <w:t>ë</w:t>
      </w:r>
      <w:r w:rsidRPr="007F6F51">
        <w:rPr>
          <w:rFonts w:ascii="Book Antiqua" w:hAnsi="Book Antiqua"/>
          <w:lang w:val="sq-AL"/>
        </w:rPr>
        <w:t xml:space="preserve"> ishte.</w:t>
      </w:r>
    </w:p>
    <w:p w14:paraId="48AE0B2D" w14:textId="77777777" w:rsidR="00513294" w:rsidRDefault="00513294" w:rsidP="00741694">
      <w:pPr>
        <w:spacing w:line="276" w:lineRule="auto"/>
        <w:jc w:val="both"/>
        <w:rPr>
          <w:rFonts w:ascii="Book Antiqua" w:hAnsi="Book Antiqua"/>
          <w:lang w:val="sq-AL"/>
        </w:rPr>
      </w:pPr>
    </w:p>
    <w:p w14:paraId="57EF9E01" w14:textId="518F78B4" w:rsidR="00CB2260" w:rsidRPr="007F6F51" w:rsidRDefault="007F6F51" w:rsidP="00741694">
      <w:pPr>
        <w:spacing w:line="276" w:lineRule="auto"/>
        <w:jc w:val="both"/>
        <w:rPr>
          <w:rFonts w:ascii="Book Antiqua" w:hAnsi="Book Antiqua"/>
          <w:lang w:val="sq-AL"/>
        </w:rPr>
      </w:pPr>
      <w:r>
        <w:rPr>
          <w:rFonts w:ascii="Book Antiqua" w:hAnsi="Book Antiqua"/>
          <w:lang w:val="sq-AL"/>
        </w:rPr>
        <w:t>Ë</w:t>
      </w:r>
      <w:r w:rsidR="00513294" w:rsidRPr="007F6F51">
        <w:rPr>
          <w:rFonts w:ascii="Book Antiqua" w:hAnsi="Book Antiqua"/>
          <w:lang w:val="sq-AL"/>
        </w:rPr>
        <w:t>sht</w:t>
      </w:r>
      <w:r>
        <w:rPr>
          <w:rFonts w:ascii="Book Antiqua" w:hAnsi="Book Antiqua"/>
          <w:lang w:val="sq-AL"/>
        </w:rPr>
        <w:t>ë</w:t>
      </w:r>
      <w:r w:rsidR="00513294" w:rsidRPr="007F6F51">
        <w:rPr>
          <w:rFonts w:ascii="Book Antiqua" w:hAnsi="Book Antiqua"/>
          <w:lang w:val="sq-AL"/>
        </w:rPr>
        <w:t xml:space="preserve"> e r</w:t>
      </w:r>
      <w:r>
        <w:rPr>
          <w:rFonts w:ascii="Book Antiqua" w:hAnsi="Book Antiqua"/>
          <w:lang w:val="sq-AL"/>
        </w:rPr>
        <w:t>ë</w:t>
      </w:r>
      <w:r w:rsidR="00513294" w:rsidRPr="007F6F51">
        <w:rPr>
          <w:rFonts w:ascii="Book Antiqua" w:hAnsi="Book Antiqua"/>
          <w:lang w:val="sq-AL"/>
        </w:rPr>
        <w:t>nd</w:t>
      </w:r>
      <w:r>
        <w:rPr>
          <w:rFonts w:ascii="Book Antiqua" w:hAnsi="Book Antiqua"/>
          <w:lang w:val="sq-AL"/>
        </w:rPr>
        <w:t>ë</w:t>
      </w:r>
      <w:r w:rsidR="00513294" w:rsidRPr="007F6F51">
        <w:rPr>
          <w:rFonts w:ascii="Book Antiqua" w:hAnsi="Book Antiqua"/>
          <w:lang w:val="sq-AL"/>
        </w:rPr>
        <w:t>sishme qe gjobat e parapara me Ligjin p</w:t>
      </w:r>
      <w:r>
        <w:rPr>
          <w:rFonts w:ascii="Book Antiqua" w:hAnsi="Book Antiqua"/>
          <w:lang w:val="sq-AL"/>
        </w:rPr>
        <w:t>ë</w:t>
      </w:r>
      <w:r w:rsidR="00513294" w:rsidRPr="007F6F51">
        <w:rPr>
          <w:rFonts w:ascii="Book Antiqua" w:hAnsi="Book Antiqua"/>
          <w:lang w:val="sq-AL"/>
        </w:rPr>
        <w:t>r financimin e subjekteve politike, t</w:t>
      </w:r>
      <w:r>
        <w:rPr>
          <w:rFonts w:ascii="Book Antiqua" w:hAnsi="Book Antiqua"/>
          <w:lang w:val="sq-AL"/>
        </w:rPr>
        <w:t>ë</w:t>
      </w:r>
      <w:r w:rsidR="00513294" w:rsidRPr="007F6F51">
        <w:rPr>
          <w:rFonts w:ascii="Book Antiqua" w:hAnsi="Book Antiqua"/>
          <w:lang w:val="sq-AL"/>
        </w:rPr>
        <w:t xml:space="preserve"> harmonizohen me Ligjin p</w:t>
      </w:r>
      <w:r>
        <w:rPr>
          <w:rFonts w:ascii="Book Antiqua" w:hAnsi="Book Antiqua"/>
          <w:lang w:val="sq-AL"/>
        </w:rPr>
        <w:t>ë</w:t>
      </w:r>
      <w:r w:rsidR="00513294" w:rsidRPr="007F6F51">
        <w:rPr>
          <w:rFonts w:ascii="Book Antiqua" w:hAnsi="Book Antiqua"/>
          <w:lang w:val="sq-AL"/>
        </w:rPr>
        <w:t>r Kund</w:t>
      </w:r>
      <w:r>
        <w:rPr>
          <w:rFonts w:ascii="Book Antiqua" w:hAnsi="Book Antiqua"/>
          <w:lang w:val="sq-AL"/>
        </w:rPr>
        <w:t>ë</w:t>
      </w:r>
      <w:r w:rsidR="00513294" w:rsidRPr="007F6F51">
        <w:rPr>
          <w:rFonts w:ascii="Book Antiqua" w:hAnsi="Book Antiqua"/>
          <w:lang w:val="sq-AL"/>
        </w:rPr>
        <w:t>rvajtje.</w:t>
      </w:r>
    </w:p>
    <w:p w14:paraId="1E8D7258" w14:textId="77777777" w:rsidR="00CB2260" w:rsidRDefault="00CB2260" w:rsidP="00741694">
      <w:pPr>
        <w:spacing w:line="276" w:lineRule="auto"/>
        <w:jc w:val="both"/>
        <w:rPr>
          <w:rFonts w:ascii="Book Antiqua" w:hAnsi="Book Antiqua"/>
          <w:b/>
          <w:lang w:val="sq-AL"/>
        </w:rPr>
      </w:pPr>
    </w:p>
    <w:p w14:paraId="3368559D" w14:textId="3400CBF6" w:rsidR="00CB2260" w:rsidRDefault="00172ED3" w:rsidP="00741694">
      <w:pPr>
        <w:spacing w:line="276" w:lineRule="auto"/>
        <w:jc w:val="both"/>
        <w:rPr>
          <w:rFonts w:ascii="Book Antiqua" w:hAnsi="Book Antiqua"/>
          <w:b/>
          <w:lang w:val="sq-AL"/>
        </w:rPr>
      </w:pPr>
      <w:r w:rsidRPr="007F6F51">
        <w:rPr>
          <w:rFonts w:ascii="Book Antiqua" w:hAnsi="Book Antiqua"/>
          <w:lang w:val="sq-AL"/>
        </w:rPr>
        <w:t>Neni 15 i ligjit bazik i cili me Ligjin p</w:t>
      </w:r>
      <w:r w:rsidR="007F6F51" w:rsidRPr="007F6F51">
        <w:rPr>
          <w:rFonts w:ascii="Book Antiqua" w:hAnsi="Book Antiqua"/>
          <w:lang w:val="sq-AL"/>
        </w:rPr>
        <w:t>ë</w:t>
      </w:r>
      <w:r w:rsidRPr="007F6F51">
        <w:rPr>
          <w:rFonts w:ascii="Book Antiqua" w:hAnsi="Book Antiqua"/>
          <w:lang w:val="sq-AL"/>
        </w:rPr>
        <w:t>r ndryshimin dhe plot</w:t>
      </w:r>
      <w:r w:rsidR="007F6F51" w:rsidRPr="007F6F51">
        <w:rPr>
          <w:rFonts w:ascii="Book Antiqua" w:hAnsi="Book Antiqua"/>
          <w:lang w:val="sq-AL"/>
        </w:rPr>
        <w:t>ë</w:t>
      </w:r>
      <w:r w:rsidRPr="007F6F51">
        <w:rPr>
          <w:rFonts w:ascii="Book Antiqua" w:hAnsi="Book Antiqua"/>
          <w:lang w:val="sq-AL"/>
        </w:rPr>
        <w:t xml:space="preserve">simin e Ligjit Nr. 04/L-212, i </w:t>
      </w:r>
      <w:r w:rsidR="007F6F51" w:rsidRPr="007F6F51">
        <w:rPr>
          <w:rFonts w:ascii="Book Antiqua" w:hAnsi="Book Antiqua"/>
          <w:lang w:val="sq-AL"/>
        </w:rPr>
        <w:t>ë</w:t>
      </w:r>
      <w:r w:rsidRPr="007F6F51">
        <w:rPr>
          <w:rFonts w:ascii="Book Antiqua" w:hAnsi="Book Antiqua"/>
          <w:lang w:val="sq-AL"/>
        </w:rPr>
        <w:t>sht</w:t>
      </w:r>
      <w:r w:rsidR="007F6F51" w:rsidRPr="007F6F51">
        <w:rPr>
          <w:rFonts w:ascii="Book Antiqua" w:hAnsi="Book Antiqua"/>
          <w:lang w:val="sq-AL"/>
        </w:rPr>
        <w:t>ë</w:t>
      </w:r>
      <w:r w:rsidRPr="007F6F51">
        <w:rPr>
          <w:rFonts w:ascii="Book Antiqua" w:hAnsi="Book Antiqua"/>
          <w:lang w:val="sq-AL"/>
        </w:rPr>
        <w:t xml:space="preserve"> shtuar paragrafi 5 i cili p</w:t>
      </w:r>
      <w:r w:rsidR="007F6F51" w:rsidRPr="007F6F51">
        <w:rPr>
          <w:rFonts w:ascii="Book Antiqua" w:hAnsi="Book Antiqua"/>
          <w:lang w:val="sq-AL"/>
        </w:rPr>
        <w:t>ë</w:t>
      </w:r>
      <w:r w:rsidRPr="007F6F51">
        <w:rPr>
          <w:rFonts w:ascii="Book Antiqua" w:hAnsi="Book Antiqua"/>
          <w:lang w:val="sq-AL"/>
        </w:rPr>
        <w:t>rcakton se:</w:t>
      </w:r>
      <w:r>
        <w:rPr>
          <w:rFonts w:ascii="Book Antiqua" w:hAnsi="Book Antiqua"/>
          <w:b/>
          <w:lang w:val="sq-AL"/>
        </w:rPr>
        <w:t xml:space="preserve"> </w:t>
      </w:r>
      <w:r w:rsidRPr="007F6F51">
        <w:rPr>
          <w:i/>
          <w:sz w:val="20"/>
          <w:szCs w:val="20"/>
        </w:rPr>
        <w:t xml:space="preserve">Subjektet politike duhet të publikojnë dhe të mbajnë të publikuar së paku një (1) vit në faqet e tyre zyrtare Raportin Vjetor Financiar të vitit paraprak dhe Raportin e Deklarimit Financiar të Fushatës së zgjedhjeve paraprake dhe ta publikojnë versionin tyre të shkurtuar në njërën nga gazetat ditore kombëtare. Formatin e versionit të shkurtër për publikim e përcakton KQZ-ja përmes një akti nënligjor. </w:t>
      </w:r>
      <w:r w:rsidRPr="007F6F51">
        <w:rPr>
          <w:rFonts w:ascii="Book Antiqua" w:hAnsi="Book Antiqua"/>
          <w:b/>
          <w:i/>
          <w:lang w:val="sq-AL"/>
        </w:rPr>
        <w:t xml:space="preserve"> </w:t>
      </w:r>
    </w:p>
    <w:p w14:paraId="44A931FD" w14:textId="77777777" w:rsidR="00172ED3" w:rsidRDefault="00172ED3" w:rsidP="00741694">
      <w:pPr>
        <w:spacing w:line="276" w:lineRule="auto"/>
        <w:jc w:val="both"/>
        <w:rPr>
          <w:rFonts w:ascii="Book Antiqua" w:hAnsi="Book Antiqua"/>
          <w:b/>
          <w:lang w:val="sq-AL"/>
        </w:rPr>
      </w:pPr>
    </w:p>
    <w:p w14:paraId="29EF9B77" w14:textId="18FE8358" w:rsidR="00172ED3" w:rsidRPr="007F6F51" w:rsidRDefault="00172ED3" w:rsidP="00741694">
      <w:pPr>
        <w:spacing w:line="276" w:lineRule="auto"/>
        <w:jc w:val="both"/>
        <w:rPr>
          <w:rFonts w:ascii="Book Antiqua" w:hAnsi="Book Antiqua"/>
          <w:lang w:val="sq-AL"/>
        </w:rPr>
      </w:pPr>
      <w:r w:rsidRPr="007F6F51">
        <w:rPr>
          <w:rFonts w:ascii="Book Antiqua" w:hAnsi="Book Antiqua"/>
          <w:lang w:val="sq-AL"/>
        </w:rPr>
        <w:t>Kjo dispozite ligjore nuk e p</w:t>
      </w:r>
      <w:r w:rsidR="007F6F51">
        <w:rPr>
          <w:rFonts w:ascii="Book Antiqua" w:hAnsi="Book Antiqua"/>
          <w:lang w:val="sq-AL"/>
        </w:rPr>
        <w:t>ë</w:t>
      </w:r>
      <w:r w:rsidRPr="007F6F51">
        <w:rPr>
          <w:rFonts w:ascii="Book Antiqua" w:hAnsi="Book Antiqua"/>
          <w:lang w:val="sq-AL"/>
        </w:rPr>
        <w:t>rcakton afatin brenda t</w:t>
      </w:r>
      <w:r w:rsidR="007F6F51">
        <w:rPr>
          <w:rFonts w:ascii="Book Antiqua" w:hAnsi="Book Antiqua"/>
          <w:lang w:val="sq-AL"/>
        </w:rPr>
        <w:t>ë</w:t>
      </w:r>
      <w:r w:rsidRPr="007F6F51">
        <w:rPr>
          <w:rFonts w:ascii="Book Antiqua" w:hAnsi="Book Antiqua"/>
          <w:lang w:val="sq-AL"/>
        </w:rPr>
        <w:t xml:space="preserve"> cilit duhet t</w:t>
      </w:r>
      <w:r w:rsidR="007F6F51">
        <w:rPr>
          <w:rFonts w:ascii="Book Antiqua" w:hAnsi="Book Antiqua"/>
          <w:lang w:val="sq-AL"/>
        </w:rPr>
        <w:t>ë</w:t>
      </w:r>
      <w:r w:rsidRPr="007F6F51">
        <w:rPr>
          <w:rFonts w:ascii="Book Antiqua" w:hAnsi="Book Antiqua"/>
          <w:lang w:val="sq-AL"/>
        </w:rPr>
        <w:t xml:space="preserve"> publikohet n</w:t>
      </w:r>
      <w:r w:rsidR="007F6F51">
        <w:rPr>
          <w:rFonts w:ascii="Book Antiqua" w:hAnsi="Book Antiqua"/>
          <w:lang w:val="sq-AL"/>
        </w:rPr>
        <w:t>ë</w:t>
      </w:r>
      <w:r w:rsidRPr="007F6F51">
        <w:rPr>
          <w:rFonts w:ascii="Book Antiqua" w:hAnsi="Book Antiqua"/>
          <w:lang w:val="sq-AL"/>
        </w:rPr>
        <w:t xml:space="preserve"> ueb faqet e tyre raporti vjetor financiar dhe raporti i deklarimit financiar t</w:t>
      </w:r>
      <w:r w:rsidR="007F6F51">
        <w:rPr>
          <w:rFonts w:ascii="Book Antiqua" w:hAnsi="Book Antiqua"/>
          <w:lang w:val="sq-AL"/>
        </w:rPr>
        <w:t>ë</w:t>
      </w:r>
      <w:r w:rsidRPr="007F6F51">
        <w:rPr>
          <w:rFonts w:ascii="Book Antiqua" w:hAnsi="Book Antiqua"/>
          <w:lang w:val="sq-AL"/>
        </w:rPr>
        <w:t xml:space="preserve"> fushates.</w:t>
      </w:r>
    </w:p>
    <w:p w14:paraId="682BF4ED" w14:textId="397092B7" w:rsidR="00172ED3" w:rsidRPr="007F6F51" w:rsidRDefault="00172ED3" w:rsidP="00741694">
      <w:pPr>
        <w:spacing w:line="276" w:lineRule="auto"/>
        <w:jc w:val="both"/>
        <w:rPr>
          <w:rFonts w:ascii="Book Antiqua" w:hAnsi="Book Antiqua"/>
          <w:lang w:val="sq-AL"/>
        </w:rPr>
      </w:pPr>
      <w:r w:rsidRPr="007F6F51">
        <w:rPr>
          <w:rFonts w:ascii="Book Antiqua" w:hAnsi="Book Antiqua"/>
          <w:lang w:val="sq-AL"/>
        </w:rPr>
        <w:t>Gjithashtu, publikimi i k</w:t>
      </w:r>
      <w:r w:rsidR="007F6F51">
        <w:rPr>
          <w:rFonts w:ascii="Book Antiqua" w:hAnsi="Book Antiqua"/>
          <w:lang w:val="sq-AL"/>
        </w:rPr>
        <w:t>ë</w:t>
      </w:r>
      <w:r w:rsidRPr="007F6F51">
        <w:rPr>
          <w:rFonts w:ascii="Book Antiqua" w:hAnsi="Book Antiqua"/>
          <w:lang w:val="sq-AL"/>
        </w:rPr>
        <w:t>tyre raporteve do t</w:t>
      </w:r>
      <w:r w:rsidR="007F6F51">
        <w:rPr>
          <w:rFonts w:ascii="Book Antiqua" w:hAnsi="Book Antiqua"/>
          <w:lang w:val="sq-AL"/>
        </w:rPr>
        <w:t>ë</w:t>
      </w:r>
      <w:r w:rsidRPr="007F6F51">
        <w:rPr>
          <w:rFonts w:ascii="Book Antiqua" w:hAnsi="Book Antiqua"/>
          <w:lang w:val="sq-AL"/>
        </w:rPr>
        <w:t xml:space="preserve"> duhej t</w:t>
      </w:r>
      <w:r w:rsidR="007F6F51">
        <w:rPr>
          <w:rFonts w:ascii="Book Antiqua" w:hAnsi="Book Antiqua"/>
          <w:lang w:val="sq-AL"/>
        </w:rPr>
        <w:t>ë</w:t>
      </w:r>
      <w:r w:rsidRPr="007F6F51">
        <w:rPr>
          <w:rFonts w:ascii="Book Antiqua" w:hAnsi="Book Antiqua"/>
          <w:lang w:val="sq-AL"/>
        </w:rPr>
        <w:t xml:space="preserve"> b</w:t>
      </w:r>
      <w:r w:rsidR="007F6F51">
        <w:rPr>
          <w:rFonts w:ascii="Book Antiqua" w:hAnsi="Book Antiqua"/>
          <w:lang w:val="sq-AL"/>
        </w:rPr>
        <w:t>ë</w:t>
      </w:r>
      <w:r w:rsidRPr="007F6F51">
        <w:rPr>
          <w:rFonts w:ascii="Book Antiqua" w:hAnsi="Book Antiqua"/>
          <w:lang w:val="sq-AL"/>
        </w:rPr>
        <w:t>hej pavar</w:t>
      </w:r>
      <w:r w:rsidR="007F6F51">
        <w:rPr>
          <w:rFonts w:ascii="Book Antiqua" w:hAnsi="Book Antiqua"/>
          <w:lang w:val="sq-AL"/>
        </w:rPr>
        <w:t>ë</w:t>
      </w:r>
      <w:r w:rsidRPr="007F6F51">
        <w:rPr>
          <w:rFonts w:ascii="Book Antiqua" w:hAnsi="Book Antiqua"/>
          <w:lang w:val="sq-AL"/>
        </w:rPr>
        <w:t>sisht faktit n</w:t>
      </w:r>
      <w:r w:rsidR="007F6F51">
        <w:rPr>
          <w:rFonts w:ascii="Book Antiqua" w:hAnsi="Book Antiqua"/>
          <w:lang w:val="sq-AL"/>
        </w:rPr>
        <w:t>ë</w:t>
      </w:r>
      <w:r w:rsidRPr="007F6F51">
        <w:rPr>
          <w:rFonts w:ascii="Book Antiqua" w:hAnsi="Book Antiqua"/>
          <w:lang w:val="sq-AL"/>
        </w:rPr>
        <w:t>se ato jan</w:t>
      </w:r>
      <w:r w:rsidR="007F6F51">
        <w:rPr>
          <w:rFonts w:ascii="Book Antiqua" w:hAnsi="Book Antiqua"/>
          <w:lang w:val="sq-AL"/>
        </w:rPr>
        <w:t>ë</w:t>
      </w:r>
      <w:r w:rsidRPr="007F6F51">
        <w:rPr>
          <w:rFonts w:ascii="Book Antiqua" w:hAnsi="Book Antiqua"/>
          <w:lang w:val="sq-AL"/>
        </w:rPr>
        <w:t xml:space="preserve"> audituar ose jo.</w:t>
      </w:r>
    </w:p>
    <w:p w14:paraId="796019FC" w14:textId="77777777" w:rsidR="00172ED3" w:rsidRDefault="00172ED3" w:rsidP="00741694">
      <w:pPr>
        <w:spacing w:line="276" w:lineRule="auto"/>
        <w:jc w:val="both"/>
        <w:rPr>
          <w:rFonts w:ascii="Book Antiqua" w:hAnsi="Book Antiqua"/>
          <w:b/>
          <w:lang w:val="sq-AL"/>
        </w:rPr>
      </w:pPr>
    </w:p>
    <w:p w14:paraId="76D1DC58" w14:textId="77777777" w:rsidR="00172ED3" w:rsidRDefault="00172ED3" w:rsidP="00741694">
      <w:pPr>
        <w:spacing w:line="276" w:lineRule="auto"/>
        <w:jc w:val="both"/>
        <w:rPr>
          <w:rFonts w:ascii="Book Antiqua" w:hAnsi="Book Antiqua"/>
          <w:b/>
          <w:lang w:val="sq-AL"/>
        </w:rPr>
      </w:pPr>
    </w:p>
    <w:p w14:paraId="6BFF0949" w14:textId="77777777" w:rsidR="00F60088" w:rsidRPr="00EF12FB" w:rsidRDefault="00EF12FB" w:rsidP="00741694">
      <w:pPr>
        <w:spacing w:line="276" w:lineRule="auto"/>
        <w:jc w:val="both"/>
        <w:rPr>
          <w:rFonts w:ascii="Book Antiqua" w:hAnsi="Book Antiqua"/>
          <w:b/>
          <w:u w:val="single"/>
          <w:lang w:val="sq-AL"/>
        </w:rPr>
      </w:pPr>
      <w:r w:rsidRPr="00EF12FB">
        <w:rPr>
          <w:rFonts w:ascii="Book Antiqua" w:hAnsi="Book Antiqua"/>
          <w:b/>
          <w:u w:val="single"/>
          <w:lang w:val="sq-AL"/>
        </w:rPr>
        <w:t>Politika aktuale:</w:t>
      </w:r>
    </w:p>
    <w:p w14:paraId="32143653" w14:textId="77777777" w:rsidR="00EF12FB" w:rsidRDefault="00EF12FB" w:rsidP="00741694">
      <w:pPr>
        <w:spacing w:line="276" w:lineRule="auto"/>
        <w:jc w:val="both"/>
        <w:rPr>
          <w:rFonts w:ascii="Book Antiqua" w:hAnsi="Book Antiqua"/>
          <w:b/>
          <w:lang w:val="sq-AL"/>
        </w:rPr>
      </w:pPr>
    </w:p>
    <w:p w14:paraId="37997F20" w14:textId="77777777" w:rsidR="00A23BE9" w:rsidRPr="00956901" w:rsidRDefault="00A23BE9" w:rsidP="00A23BE9">
      <w:pPr>
        <w:spacing w:line="276" w:lineRule="auto"/>
        <w:jc w:val="both"/>
        <w:rPr>
          <w:rFonts w:ascii="Book Antiqua" w:hAnsi="Book Antiqua"/>
          <w:lang w:val="sq-AL"/>
        </w:rPr>
      </w:pPr>
      <w:r w:rsidRPr="00956901">
        <w:rPr>
          <w:rFonts w:ascii="Book Antiqua" w:hAnsi="Book Antiqua"/>
          <w:lang w:val="sq-AL"/>
        </w:rPr>
        <w:t>Zyra e Kryeministrit me q</w:t>
      </w:r>
      <w:r>
        <w:rPr>
          <w:rFonts w:ascii="Book Antiqua" w:hAnsi="Book Antiqua"/>
          <w:lang w:val="sq-AL"/>
        </w:rPr>
        <w:t>ë</w:t>
      </w:r>
      <w:r w:rsidRPr="00956901">
        <w:rPr>
          <w:rFonts w:ascii="Book Antiqua" w:hAnsi="Book Antiqua"/>
          <w:lang w:val="sq-AL"/>
        </w:rPr>
        <w:t>llim q</w:t>
      </w:r>
      <w:r>
        <w:rPr>
          <w:rFonts w:ascii="Book Antiqua" w:hAnsi="Book Antiqua"/>
          <w:lang w:val="sq-AL"/>
        </w:rPr>
        <w:t>ë</w:t>
      </w:r>
      <w:r w:rsidRPr="00956901">
        <w:rPr>
          <w:rFonts w:ascii="Book Antiqua" w:hAnsi="Book Antiqua"/>
          <w:lang w:val="sq-AL"/>
        </w:rPr>
        <w:t xml:space="preserve"> të njoftohet m</w:t>
      </w:r>
      <w:r>
        <w:rPr>
          <w:rFonts w:ascii="Book Antiqua" w:hAnsi="Book Antiqua"/>
          <w:lang w:val="sq-AL"/>
        </w:rPr>
        <w:t>ë</w:t>
      </w:r>
      <w:r w:rsidRPr="00956901">
        <w:rPr>
          <w:rFonts w:ascii="Book Antiqua" w:hAnsi="Book Antiqua"/>
          <w:lang w:val="sq-AL"/>
        </w:rPr>
        <w:t xml:space="preserve"> për s</w:t>
      </w:r>
      <w:r>
        <w:rPr>
          <w:rFonts w:ascii="Book Antiqua" w:hAnsi="Book Antiqua"/>
          <w:lang w:val="sq-AL"/>
        </w:rPr>
        <w:t>ë</w:t>
      </w:r>
      <w:r w:rsidRPr="00956901">
        <w:rPr>
          <w:rFonts w:ascii="Book Antiqua" w:hAnsi="Book Antiqua"/>
          <w:lang w:val="sq-AL"/>
        </w:rPr>
        <w:t xml:space="preserve"> af</w:t>
      </w:r>
      <w:r>
        <w:rPr>
          <w:rFonts w:ascii="Book Antiqua" w:hAnsi="Book Antiqua"/>
          <w:lang w:val="sq-AL"/>
        </w:rPr>
        <w:t>ë</w:t>
      </w:r>
      <w:r w:rsidRPr="00956901">
        <w:rPr>
          <w:rFonts w:ascii="Book Antiqua" w:hAnsi="Book Antiqua"/>
          <w:lang w:val="sq-AL"/>
        </w:rPr>
        <w:t>rmi me k</w:t>
      </w:r>
      <w:r>
        <w:rPr>
          <w:rFonts w:ascii="Book Antiqua" w:hAnsi="Book Antiqua"/>
          <w:lang w:val="sq-AL"/>
        </w:rPr>
        <w:t>ë</w:t>
      </w:r>
      <w:r w:rsidRPr="00956901">
        <w:rPr>
          <w:rFonts w:ascii="Book Antiqua" w:hAnsi="Book Antiqua"/>
          <w:lang w:val="sq-AL"/>
        </w:rPr>
        <w:t>t</w:t>
      </w:r>
      <w:r>
        <w:rPr>
          <w:rFonts w:ascii="Book Antiqua" w:hAnsi="Book Antiqua"/>
          <w:lang w:val="sq-AL"/>
        </w:rPr>
        <w:t>ë</w:t>
      </w:r>
      <w:r w:rsidRPr="00956901">
        <w:rPr>
          <w:rFonts w:ascii="Book Antiqua" w:hAnsi="Book Antiqua"/>
          <w:lang w:val="sq-AL"/>
        </w:rPr>
        <w:t xml:space="preserve"> problematik</w:t>
      </w:r>
      <w:r>
        <w:rPr>
          <w:rFonts w:ascii="Book Antiqua" w:hAnsi="Book Antiqua"/>
          <w:lang w:val="sq-AL"/>
        </w:rPr>
        <w:t>ë</w:t>
      </w:r>
      <w:r w:rsidRPr="00956901">
        <w:rPr>
          <w:rFonts w:ascii="Book Antiqua" w:hAnsi="Book Antiqua"/>
          <w:lang w:val="sq-AL"/>
        </w:rPr>
        <w:t>, ka parashtruar disa pyetje n</w:t>
      </w:r>
      <w:r>
        <w:rPr>
          <w:rFonts w:ascii="Book Antiqua" w:hAnsi="Book Antiqua"/>
          <w:lang w:val="sq-AL"/>
        </w:rPr>
        <w:t>ë</w:t>
      </w:r>
      <w:r w:rsidRPr="00956901">
        <w:rPr>
          <w:rFonts w:ascii="Book Antiqua" w:hAnsi="Book Antiqua"/>
          <w:lang w:val="sq-AL"/>
        </w:rPr>
        <w:t xml:space="preserve"> form</w:t>
      </w:r>
      <w:r>
        <w:rPr>
          <w:rFonts w:ascii="Book Antiqua" w:hAnsi="Book Antiqua"/>
          <w:lang w:val="sq-AL"/>
        </w:rPr>
        <w:t>ë</w:t>
      </w:r>
      <w:r w:rsidRPr="00956901">
        <w:rPr>
          <w:rFonts w:ascii="Book Antiqua" w:hAnsi="Book Antiqua"/>
          <w:lang w:val="sq-AL"/>
        </w:rPr>
        <w:t xml:space="preserve"> të shkruar drejtuar institucioneve të cilat merren me subjektet politike, duke p</w:t>
      </w:r>
      <w:r>
        <w:rPr>
          <w:rFonts w:ascii="Book Antiqua" w:hAnsi="Book Antiqua"/>
          <w:lang w:val="sq-AL"/>
        </w:rPr>
        <w:t>ë</w:t>
      </w:r>
      <w:r w:rsidRPr="00956901">
        <w:rPr>
          <w:rFonts w:ascii="Book Antiqua" w:hAnsi="Book Antiqua"/>
          <w:lang w:val="sq-AL"/>
        </w:rPr>
        <w:t>rfshir</w:t>
      </w:r>
      <w:r>
        <w:rPr>
          <w:rFonts w:ascii="Book Antiqua" w:hAnsi="Book Antiqua"/>
          <w:lang w:val="sq-AL"/>
        </w:rPr>
        <w:t>ë</w:t>
      </w:r>
      <w:r w:rsidRPr="00956901">
        <w:rPr>
          <w:rFonts w:ascii="Book Antiqua" w:hAnsi="Book Antiqua"/>
          <w:lang w:val="sq-AL"/>
        </w:rPr>
        <w:t xml:space="preserve"> edhe disa nga Organizatat e Shoq</w:t>
      </w:r>
      <w:r>
        <w:rPr>
          <w:rFonts w:ascii="Book Antiqua" w:hAnsi="Book Antiqua"/>
          <w:lang w:val="sq-AL"/>
        </w:rPr>
        <w:t>ë</w:t>
      </w:r>
      <w:r w:rsidRPr="00956901">
        <w:rPr>
          <w:rFonts w:ascii="Book Antiqua" w:hAnsi="Book Antiqua"/>
          <w:lang w:val="sq-AL"/>
        </w:rPr>
        <w:t>ris</w:t>
      </w:r>
      <w:r>
        <w:rPr>
          <w:rFonts w:ascii="Book Antiqua" w:hAnsi="Book Antiqua"/>
          <w:lang w:val="sq-AL"/>
        </w:rPr>
        <w:t>ë</w:t>
      </w:r>
      <w:r w:rsidRPr="00956901">
        <w:rPr>
          <w:rFonts w:ascii="Book Antiqua" w:hAnsi="Book Antiqua"/>
          <w:lang w:val="sq-AL"/>
        </w:rPr>
        <w:t xml:space="preserve"> Civile të cilat merren me k</w:t>
      </w:r>
      <w:r>
        <w:rPr>
          <w:rFonts w:ascii="Book Antiqua" w:hAnsi="Book Antiqua"/>
          <w:lang w:val="sq-AL"/>
        </w:rPr>
        <w:t>ë</w:t>
      </w:r>
      <w:r w:rsidRPr="00956901">
        <w:rPr>
          <w:rFonts w:ascii="Book Antiqua" w:hAnsi="Book Antiqua"/>
          <w:lang w:val="sq-AL"/>
        </w:rPr>
        <w:t>t</w:t>
      </w:r>
      <w:r>
        <w:rPr>
          <w:rFonts w:ascii="Book Antiqua" w:hAnsi="Book Antiqua"/>
          <w:lang w:val="sq-AL"/>
        </w:rPr>
        <w:t>ë</w:t>
      </w:r>
      <w:r w:rsidRPr="00956901">
        <w:rPr>
          <w:rFonts w:ascii="Book Antiqua" w:hAnsi="Book Antiqua"/>
          <w:lang w:val="sq-AL"/>
        </w:rPr>
        <w:t xml:space="preserve"> ç</w:t>
      </w:r>
      <w:r>
        <w:rPr>
          <w:rFonts w:ascii="Book Antiqua" w:hAnsi="Book Antiqua"/>
          <w:lang w:val="sq-AL"/>
        </w:rPr>
        <w:t>ë</w:t>
      </w:r>
      <w:r w:rsidRPr="00956901">
        <w:rPr>
          <w:rFonts w:ascii="Book Antiqua" w:hAnsi="Book Antiqua"/>
          <w:lang w:val="sq-AL"/>
        </w:rPr>
        <w:t>shtje.</w:t>
      </w:r>
    </w:p>
    <w:p w14:paraId="16AEBBBB" w14:textId="77777777" w:rsidR="00A23BE9" w:rsidRPr="00956901" w:rsidRDefault="00A23BE9" w:rsidP="00A23BE9">
      <w:pPr>
        <w:spacing w:line="276" w:lineRule="auto"/>
        <w:jc w:val="both"/>
        <w:rPr>
          <w:rFonts w:ascii="Book Antiqua" w:hAnsi="Book Antiqua"/>
          <w:lang w:val="sq-AL"/>
        </w:rPr>
      </w:pPr>
      <w:r w:rsidRPr="00956901">
        <w:rPr>
          <w:rFonts w:ascii="Book Antiqua" w:hAnsi="Book Antiqua"/>
          <w:lang w:val="sq-AL"/>
        </w:rPr>
        <w:t>Nga p</w:t>
      </w:r>
      <w:r>
        <w:rPr>
          <w:rFonts w:ascii="Book Antiqua" w:hAnsi="Book Antiqua"/>
          <w:lang w:val="sq-AL"/>
        </w:rPr>
        <w:t>ë</w:t>
      </w:r>
      <w:r w:rsidRPr="00956901">
        <w:rPr>
          <w:rFonts w:ascii="Book Antiqua" w:hAnsi="Book Antiqua"/>
          <w:lang w:val="sq-AL"/>
        </w:rPr>
        <w:t>rgjigjet e marra, mund të konkludohet se ekziston nj</w:t>
      </w:r>
      <w:r>
        <w:rPr>
          <w:rFonts w:ascii="Book Antiqua" w:hAnsi="Book Antiqua"/>
          <w:lang w:val="sq-AL"/>
        </w:rPr>
        <w:t>ë</w:t>
      </w:r>
      <w:r w:rsidRPr="00956901">
        <w:rPr>
          <w:rFonts w:ascii="Book Antiqua" w:hAnsi="Book Antiqua"/>
          <w:lang w:val="sq-AL"/>
        </w:rPr>
        <w:t xml:space="preserve"> p</w:t>
      </w:r>
      <w:r>
        <w:rPr>
          <w:rFonts w:ascii="Book Antiqua" w:hAnsi="Book Antiqua"/>
          <w:lang w:val="sq-AL"/>
        </w:rPr>
        <w:t>ë</w:t>
      </w:r>
      <w:r w:rsidRPr="00956901">
        <w:rPr>
          <w:rFonts w:ascii="Book Antiqua" w:hAnsi="Book Antiqua"/>
          <w:lang w:val="sq-AL"/>
        </w:rPr>
        <w:t>rcepcion se dispozitat ligjore ofrojn</w:t>
      </w:r>
      <w:r>
        <w:rPr>
          <w:rFonts w:ascii="Book Antiqua" w:hAnsi="Book Antiqua"/>
          <w:lang w:val="sq-AL"/>
        </w:rPr>
        <w:t>ë</w:t>
      </w:r>
      <w:r w:rsidRPr="00956901">
        <w:rPr>
          <w:rFonts w:ascii="Book Antiqua" w:hAnsi="Book Antiqua"/>
          <w:lang w:val="sq-AL"/>
        </w:rPr>
        <w:t xml:space="preserve"> hap</w:t>
      </w:r>
      <w:r>
        <w:rPr>
          <w:rFonts w:ascii="Book Antiqua" w:hAnsi="Book Antiqua"/>
          <w:lang w:val="sq-AL"/>
        </w:rPr>
        <w:t>ë</w:t>
      </w:r>
      <w:r w:rsidRPr="00956901">
        <w:rPr>
          <w:rFonts w:ascii="Book Antiqua" w:hAnsi="Book Antiqua"/>
          <w:lang w:val="sq-AL"/>
        </w:rPr>
        <w:t>sir</w:t>
      </w:r>
      <w:r>
        <w:rPr>
          <w:rFonts w:ascii="Book Antiqua" w:hAnsi="Book Antiqua"/>
          <w:lang w:val="sq-AL"/>
        </w:rPr>
        <w:t>ë</w:t>
      </w:r>
      <w:r w:rsidRPr="00956901">
        <w:rPr>
          <w:rFonts w:ascii="Book Antiqua" w:hAnsi="Book Antiqua"/>
          <w:lang w:val="sq-AL"/>
        </w:rPr>
        <w:t xml:space="preserve"> për mos zbatimin e obligimeve për sa ka të b</w:t>
      </w:r>
      <w:r>
        <w:rPr>
          <w:rFonts w:ascii="Book Antiqua" w:hAnsi="Book Antiqua"/>
          <w:lang w:val="sq-AL"/>
        </w:rPr>
        <w:t>ë</w:t>
      </w:r>
      <w:r w:rsidRPr="00956901">
        <w:rPr>
          <w:rFonts w:ascii="Book Antiqua" w:hAnsi="Book Antiqua"/>
          <w:lang w:val="sq-AL"/>
        </w:rPr>
        <w:t>j</w:t>
      </w:r>
      <w:r>
        <w:rPr>
          <w:rFonts w:ascii="Book Antiqua" w:hAnsi="Book Antiqua"/>
          <w:lang w:val="sq-AL"/>
        </w:rPr>
        <w:t>ë</w:t>
      </w:r>
      <w:r w:rsidRPr="00956901">
        <w:rPr>
          <w:rFonts w:ascii="Book Antiqua" w:hAnsi="Book Antiqua"/>
          <w:lang w:val="sq-AL"/>
        </w:rPr>
        <w:t xml:space="preserve"> me publikimin dhe auditimin e raporteve të subjekteve politike.</w:t>
      </w:r>
    </w:p>
    <w:p w14:paraId="4864A4E3" w14:textId="77777777" w:rsidR="00A23BE9" w:rsidRDefault="00A23BE9" w:rsidP="00EF12FB">
      <w:pPr>
        <w:spacing w:line="276" w:lineRule="auto"/>
        <w:jc w:val="both"/>
        <w:rPr>
          <w:rFonts w:ascii="Book Antiqua" w:hAnsi="Book Antiqua"/>
          <w:lang w:val="sq-AL"/>
        </w:rPr>
      </w:pPr>
    </w:p>
    <w:p w14:paraId="58167BE5" w14:textId="23ED9E0C" w:rsidR="004C6265" w:rsidRDefault="004C6265" w:rsidP="00EF12FB">
      <w:pPr>
        <w:spacing w:line="276" w:lineRule="auto"/>
        <w:jc w:val="both"/>
        <w:rPr>
          <w:rFonts w:ascii="Book Antiqua" w:hAnsi="Book Antiqua"/>
          <w:lang w:val="sq-AL"/>
        </w:rPr>
      </w:pPr>
      <w:r>
        <w:rPr>
          <w:rFonts w:ascii="Book Antiqua" w:hAnsi="Book Antiqua"/>
          <w:lang w:val="sq-AL"/>
        </w:rPr>
        <w:t>N</w:t>
      </w:r>
      <w:r w:rsidR="007F6F51">
        <w:rPr>
          <w:rFonts w:ascii="Book Antiqua" w:hAnsi="Book Antiqua"/>
          <w:lang w:val="sq-AL"/>
        </w:rPr>
        <w:t>ë</w:t>
      </w:r>
      <w:r>
        <w:rPr>
          <w:rFonts w:ascii="Book Antiqua" w:hAnsi="Book Antiqua"/>
          <w:lang w:val="sq-AL"/>
        </w:rPr>
        <w:t xml:space="preserve"> baz</w:t>
      </w:r>
      <w:r w:rsidR="007F6F51">
        <w:rPr>
          <w:rFonts w:ascii="Book Antiqua" w:hAnsi="Book Antiqua"/>
          <w:lang w:val="sq-AL"/>
        </w:rPr>
        <w:t>ë</w:t>
      </w:r>
      <w:r>
        <w:rPr>
          <w:rFonts w:ascii="Book Antiqua" w:hAnsi="Book Antiqua"/>
          <w:lang w:val="sq-AL"/>
        </w:rPr>
        <w:t xml:space="preserve"> t</w:t>
      </w:r>
      <w:r w:rsidR="007F6F51">
        <w:rPr>
          <w:rFonts w:ascii="Book Antiqua" w:hAnsi="Book Antiqua"/>
          <w:lang w:val="sq-AL"/>
        </w:rPr>
        <w:t>ë</w:t>
      </w:r>
      <w:r>
        <w:rPr>
          <w:rFonts w:ascii="Book Antiqua" w:hAnsi="Book Antiqua"/>
          <w:lang w:val="sq-AL"/>
        </w:rPr>
        <w:t xml:space="preserve"> Ligjit p</w:t>
      </w:r>
      <w:r w:rsidR="007F6F51">
        <w:rPr>
          <w:rFonts w:ascii="Book Antiqua" w:hAnsi="Book Antiqua"/>
          <w:lang w:val="sq-AL"/>
        </w:rPr>
        <w:t>ë</w:t>
      </w:r>
      <w:r>
        <w:rPr>
          <w:rFonts w:ascii="Book Antiqua" w:hAnsi="Book Antiqua"/>
          <w:lang w:val="sq-AL"/>
        </w:rPr>
        <w:t>r Financimin e Subjektve politike, jan</w:t>
      </w:r>
      <w:r w:rsidR="007F6F51">
        <w:rPr>
          <w:rFonts w:ascii="Book Antiqua" w:hAnsi="Book Antiqua"/>
          <w:lang w:val="sq-AL"/>
        </w:rPr>
        <w:t>ë</w:t>
      </w:r>
      <w:r>
        <w:rPr>
          <w:rFonts w:ascii="Book Antiqua" w:hAnsi="Book Antiqua"/>
          <w:lang w:val="sq-AL"/>
        </w:rPr>
        <w:t xml:space="preserve"> disa institucionet p</w:t>
      </w:r>
      <w:r w:rsidR="007F6F51">
        <w:rPr>
          <w:rFonts w:ascii="Book Antiqua" w:hAnsi="Book Antiqua"/>
          <w:lang w:val="sq-AL"/>
        </w:rPr>
        <w:t>ë</w:t>
      </w:r>
      <w:r>
        <w:rPr>
          <w:rFonts w:ascii="Book Antiqua" w:hAnsi="Book Antiqua"/>
          <w:lang w:val="sq-AL"/>
        </w:rPr>
        <w:t>rgjegj</w:t>
      </w:r>
      <w:r w:rsidR="007F6F51">
        <w:rPr>
          <w:rFonts w:ascii="Book Antiqua" w:hAnsi="Book Antiqua"/>
          <w:lang w:val="sq-AL"/>
        </w:rPr>
        <w:t>ë</w:t>
      </w:r>
      <w:r>
        <w:rPr>
          <w:rFonts w:ascii="Book Antiqua" w:hAnsi="Book Antiqua"/>
          <w:lang w:val="sq-AL"/>
        </w:rPr>
        <w:t>se p</w:t>
      </w:r>
      <w:r w:rsidR="007F6F51">
        <w:rPr>
          <w:rFonts w:ascii="Book Antiqua" w:hAnsi="Book Antiqua"/>
          <w:lang w:val="sq-AL"/>
        </w:rPr>
        <w:t>ë</w:t>
      </w:r>
      <w:r>
        <w:rPr>
          <w:rFonts w:ascii="Book Antiqua" w:hAnsi="Book Antiqua"/>
          <w:lang w:val="sq-AL"/>
        </w:rPr>
        <w:t>r zbatimin e k</w:t>
      </w:r>
      <w:r w:rsidR="007F6F51">
        <w:rPr>
          <w:rFonts w:ascii="Book Antiqua" w:hAnsi="Book Antiqua"/>
          <w:lang w:val="sq-AL"/>
        </w:rPr>
        <w:t>ë</w:t>
      </w:r>
      <w:r>
        <w:rPr>
          <w:rFonts w:ascii="Book Antiqua" w:hAnsi="Book Antiqua"/>
          <w:lang w:val="sq-AL"/>
        </w:rPr>
        <w:t>tij ligji, si: Kuvendi i Kosov</w:t>
      </w:r>
      <w:r w:rsidR="007F6F51">
        <w:rPr>
          <w:rFonts w:ascii="Book Antiqua" w:hAnsi="Book Antiqua"/>
          <w:lang w:val="sq-AL"/>
        </w:rPr>
        <w:t>ë</w:t>
      </w:r>
      <w:r>
        <w:rPr>
          <w:rFonts w:ascii="Book Antiqua" w:hAnsi="Book Antiqua"/>
          <w:lang w:val="sq-AL"/>
        </w:rPr>
        <w:t>s, KQZ, AKK dhe subjektet politike.</w:t>
      </w:r>
    </w:p>
    <w:p w14:paraId="719BDB74" w14:textId="6A046584" w:rsidR="004C6265" w:rsidRDefault="004C6265" w:rsidP="00EF12FB">
      <w:pPr>
        <w:spacing w:line="276" w:lineRule="auto"/>
        <w:jc w:val="both"/>
        <w:rPr>
          <w:rFonts w:ascii="Book Antiqua" w:hAnsi="Book Antiqua"/>
          <w:lang w:val="sq-AL"/>
        </w:rPr>
      </w:pPr>
      <w:r w:rsidRPr="007F6F51">
        <w:rPr>
          <w:rFonts w:ascii="Book Antiqua" w:hAnsi="Book Antiqua"/>
          <w:b/>
          <w:lang w:val="sq-AL"/>
        </w:rPr>
        <w:lastRenderedPageBreak/>
        <w:t>Kuvendi i Kosov</w:t>
      </w:r>
      <w:r w:rsidR="007F6F51">
        <w:rPr>
          <w:rFonts w:ascii="Book Antiqua" w:hAnsi="Book Antiqua"/>
          <w:b/>
          <w:lang w:val="sq-AL"/>
        </w:rPr>
        <w:t>ë</w:t>
      </w:r>
      <w:r w:rsidRPr="007F6F51">
        <w:rPr>
          <w:rFonts w:ascii="Book Antiqua" w:hAnsi="Book Antiqua"/>
          <w:b/>
          <w:lang w:val="sq-AL"/>
        </w:rPr>
        <w:t>s</w:t>
      </w:r>
      <w:r>
        <w:rPr>
          <w:rFonts w:ascii="Book Antiqua" w:hAnsi="Book Antiqua"/>
          <w:lang w:val="sq-AL"/>
        </w:rPr>
        <w:t xml:space="preserve"> e ka p</w:t>
      </w:r>
      <w:r w:rsidR="007F6F51">
        <w:rPr>
          <w:rFonts w:ascii="Book Antiqua" w:hAnsi="Book Antiqua"/>
          <w:lang w:val="sq-AL"/>
        </w:rPr>
        <w:t>ë</w:t>
      </w:r>
      <w:r>
        <w:rPr>
          <w:rFonts w:ascii="Book Antiqua" w:hAnsi="Book Antiqua"/>
          <w:lang w:val="sq-AL"/>
        </w:rPr>
        <w:t>r obligim q</w:t>
      </w:r>
      <w:r w:rsidR="007F6F51">
        <w:rPr>
          <w:rFonts w:ascii="Book Antiqua" w:hAnsi="Book Antiqua"/>
          <w:lang w:val="sq-AL"/>
        </w:rPr>
        <w:t>ë</w:t>
      </w:r>
      <w:r>
        <w:rPr>
          <w:rFonts w:ascii="Book Antiqua" w:hAnsi="Book Antiqua"/>
          <w:lang w:val="sq-AL"/>
        </w:rPr>
        <w:t xml:space="preserve"> p</w:t>
      </w:r>
      <w:r w:rsidR="007F6F51">
        <w:rPr>
          <w:rFonts w:ascii="Book Antiqua" w:hAnsi="Book Antiqua"/>
          <w:lang w:val="sq-AL"/>
        </w:rPr>
        <w:t>ë</w:t>
      </w:r>
      <w:r>
        <w:rPr>
          <w:rFonts w:ascii="Book Antiqua" w:hAnsi="Book Antiqua"/>
          <w:lang w:val="sq-AL"/>
        </w:rPr>
        <w:t>rmes konkursit publik t</w:t>
      </w:r>
      <w:r w:rsidR="007F6F51">
        <w:rPr>
          <w:rFonts w:ascii="Book Antiqua" w:hAnsi="Book Antiqua"/>
          <w:lang w:val="sq-AL"/>
        </w:rPr>
        <w:t>ë</w:t>
      </w:r>
      <w:r>
        <w:rPr>
          <w:rFonts w:ascii="Book Antiqua" w:hAnsi="Book Antiqua"/>
          <w:lang w:val="sq-AL"/>
        </w:rPr>
        <w:t xml:space="preserve"> b</w:t>
      </w:r>
      <w:r w:rsidR="007F6F51">
        <w:rPr>
          <w:rFonts w:ascii="Book Antiqua" w:hAnsi="Book Antiqua"/>
          <w:lang w:val="sq-AL"/>
        </w:rPr>
        <w:t>ë</w:t>
      </w:r>
      <w:r>
        <w:rPr>
          <w:rFonts w:ascii="Book Antiqua" w:hAnsi="Book Antiqua"/>
          <w:lang w:val="sq-AL"/>
        </w:rPr>
        <w:t>j</w:t>
      </w:r>
      <w:r w:rsidR="007F6F51">
        <w:rPr>
          <w:rFonts w:ascii="Book Antiqua" w:hAnsi="Book Antiqua"/>
          <w:lang w:val="sq-AL"/>
        </w:rPr>
        <w:t>ë</w:t>
      </w:r>
      <w:r>
        <w:rPr>
          <w:rFonts w:ascii="Book Antiqua" w:hAnsi="Book Antiqua"/>
          <w:lang w:val="sq-AL"/>
        </w:rPr>
        <w:t xml:space="preserve"> p</w:t>
      </w:r>
      <w:r w:rsidR="007F6F51">
        <w:rPr>
          <w:rFonts w:ascii="Book Antiqua" w:hAnsi="Book Antiqua"/>
          <w:lang w:val="sq-AL"/>
        </w:rPr>
        <w:t>ë</w:t>
      </w:r>
      <w:r>
        <w:rPr>
          <w:rFonts w:ascii="Book Antiqua" w:hAnsi="Book Antiqua"/>
          <w:lang w:val="sq-AL"/>
        </w:rPr>
        <w:t>rzgjedhjen e auditor</w:t>
      </w:r>
      <w:r w:rsidR="007F6F51">
        <w:rPr>
          <w:rFonts w:ascii="Book Antiqua" w:hAnsi="Book Antiqua"/>
          <w:lang w:val="sq-AL"/>
        </w:rPr>
        <w:t>ë</w:t>
      </w:r>
      <w:r>
        <w:rPr>
          <w:rFonts w:ascii="Book Antiqua" w:hAnsi="Book Antiqua"/>
          <w:lang w:val="sq-AL"/>
        </w:rPr>
        <w:t>ve t</w:t>
      </w:r>
      <w:r w:rsidR="007F6F51">
        <w:rPr>
          <w:rFonts w:ascii="Book Antiqua" w:hAnsi="Book Antiqua"/>
          <w:lang w:val="sq-AL"/>
        </w:rPr>
        <w:t>ë</w:t>
      </w:r>
      <w:r>
        <w:rPr>
          <w:rFonts w:ascii="Book Antiqua" w:hAnsi="Book Antiqua"/>
          <w:lang w:val="sq-AL"/>
        </w:rPr>
        <w:t xml:space="preserve"> licencuar, t</w:t>
      </w:r>
      <w:r w:rsidR="007F6F51">
        <w:rPr>
          <w:rFonts w:ascii="Book Antiqua" w:hAnsi="Book Antiqua"/>
          <w:lang w:val="sq-AL"/>
        </w:rPr>
        <w:t>ë</w:t>
      </w:r>
      <w:r>
        <w:rPr>
          <w:rFonts w:ascii="Book Antiqua" w:hAnsi="Book Antiqua"/>
          <w:lang w:val="sq-AL"/>
        </w:rPr>
        <w:t xml:space="preserve"> cil</w:t>
      </w:r>
      <w:r w:rsidR="007F6F51">
        <w:rPr>
          <w:rFonts w:ascii="Book Antiqua" w:hAnsi="Book Antiqua"/>
          <w:lang w:val="sq-AL"/>
        </w:rPr>
        <w:t>ë</w:t>
      </w:r>
      <w:r>
        <w:rPr>
          <w:rFonts w:ascii="Book Antiqua" w:hAnsi="Book Antiqua"/>
          <w:lang w:val="sq-AL"/>
        </w:rPr>
        <w:t>t duhet t</w:t>
      </w:r>
      <w:r w:rsidR="007F6F51">
        <w:rPr>
          <w:rFonts w:ascii="Book Antiqua" w:hAnsi="Book Antiqua"/>
          <w:lang w:val="sq-AL"/>
        </w:rPr>
        <w:t>ë</w:t>
      </w:r>
      <w:r>
        <w:rPr>
          <w:rFonts w:ascii="Book Antiqua" w:hAnsi="Book Antiqua"/>
          <w:lang w:val="sq-AL"/>
        </w:rPr>
        <w:t xml:space="preserve"> auditojn</w:t>
      </w:r>
      <w:r w:rsidR="007F6F51">
        <w:rPr>
          <w:rFonts w:ascii="Book Antiqua" w:hAnsi="Book Antiqua"/>
          <w:lang w:val="sq-AL"/>
        </w:rPr>
        <w:t>ë</w:t>
      </w:r>
      <w:r>
        <w:rPr>
          <w:rFonts w:ascii="Book Antiqua" w:hAnsi="Book Antiqua"/>
          <w:lang w:val="sq-AL"/>
        </w:rPr>
        <w:t xml:space="preserve"> raportet financiare dhe raportet e deklarimit financiar t</w:t>
      </w:r>
      <w:r w:rsidR="007F6F51">
        <w:rPr>
          <w:rFonts w:ascii="Book Antiqua" w:hAnsi="Book Antiqua"/>
          <w:lang w:val="sq-AL"/>
        </w:rPr>
        <w:t>ë</w:t>
      </w:r>
      <w:r>
        <w:rPr>
          <w:rFonts w:ascii="Book Antiqua" w:hAnsi="Book Antiqua"/>
          <w:lang w:val="sq-AL"/>
        </w:rPr>
        <w:t xml:space="preserve"> subjekteve politike.</w:t>
      </w:r>
    </w:p>
    <w:p w14:paraId="033ED420" w14:textId="319D7B6F" w:rsidR="004C6265" w:rsidRDefault="004C6265" w:rsidP="00EF12FB">
      <w:pPr>
        <w:spacing w:line="276" w:lineRule="auto"/>
        <w:jc w:val="both"/>
        <w:rPr>
          <w:rFonts w:ascii="Book Antiqua" w:hAnsi="Book Antiqua"/>
          <w:lang w:val="sq-AL"/>
        </w:rPr>
      </w:pPr>
      <w:r w:rsidRPr="007F6F51">
        <w:rPr>
          <w:rFonts w:ascii="Book Antiqua" w:hAnsi="Book Antiqua"/>
          <w:b/>
          <w:lang w:val="sq-AL"/>
        </w:rPr>
        <w:t>Komisioni Qendror i Zgjedhjeve</w:t>
      </w:r>
      <w:r>
        <w:rPr>
          <w:rFonts w:ascii="Book Antiqua" w:hAnsi="Book Antiqua"/>
          <w:lang w:val="sq-AL"/>
        </w:rPr>
        <w:t xml:space="preserve"> ka p</w:t>
      </w:r>
      <w:r w:rsidR="007F6F51">
        <w:rPr>
          <w:rFonts w:ascii="Book Antiqua" w:hAnsi="Book Antiqua"/>
          <w:lang w:val="sq-AL"/>
        </w:rPr>
        <w:t>ë</w:t>
      </w:r>
      <w:r>
        <w:rPr>
          <w:rFonts w:ascii="Book Antiqua" w:hAnsi="Book Antiqua"/>
          <w:lang w:val="sq-AL"/>
        </w:rPr>
        <w:t>r obligim publikimin e raporteve vjetore financiare t</w:t>
      </w:r>
      <w:r w:rsidR="007F6F51">
        <w:rPr>
          <w:rFonts w:ascii="Book Antiqua" w:hAnsi="Book Antiqua"/>
          <w:lang w:val="sq-AL"/>
        </w:rPr>
        <w:t>ë</w:t>
      </w:r>
      <w:r>
        <w:rPr>
          <w:rFonts w:ascii="Book Antiqua" w:hAnsi="Book Antiqua"/>
          <w:lang w:val="sq-AL"/>
        </w:rPr>
        <w:t xml:space="preserve"> subjekteve politike, raportin vjetor t</w:t>
      </w:r>
      <w:r w:rsidR="007F6F51">
        <w:rPr>
          <w:rFonts w:ascii="Book Antiqua" w:hAnsi="Book Antiqua"/>
          <w:lang w:val="sq-AL"/>
        </w:rPr>
        <w:t>ë</w:t>
      </w:r>
      <w:r>
        <w:rPr>
          <w:rFonts w:ascii="Book Antiqua" w:hAnsi="Book Antiqua"/>
          <w:lang w:val="sq-AL"/>
        </w:rPr>
        <w:t xml:space="preserve"> fushat</w:t>
      </w:r>
      <w:r w:rsidR="007F6F51">
        <w:rPr>
          <w:rFonts w:ascii="Book Antiqua" w:hAnsi="Book Antiqua"/>
          <w:lang w:val="sq-AL"/>
        </w:rPr>
        <w:t>ë</w:t>
      </w:r>
      <w:r>
        <w:rPr>
          <w:rFonts w:ascii="Book Antiqua" w:hAnsi="Book Antiqua"/>
          <w:lang w:val="sq-AL"/>
        </w:rPr>
        <w:t>s dhe raportin e audimit t</w:t>
      </w:r>
      <w:r w:rsidR="007F6F51">
        <w:rPr>
          <w:rFonts w:ascii="Book Antiqua" w:hAnsi="Book Antiqua"/>
          <w:lang w:val="sq-AL"/>
        </w:rPr>
        <w:t>ë</w:t>
      </w:r>
      <w:r>
        <w:rPr>
          <w:rFonts w:ascii="Book Antiqua" w:hAnsi="Book Antiqua"/>
          <w:lang w:val="sq-AL"/>
        </w:rPr>
        <w:t xml:space="preserve"> raporteve t</w:t>
      </w:r>
      <w:r w:rsidR="007F6F51">
        <w:rPr>
          <w:rFonts w:ascii="Book Antiqua" w:hAnsi="Book Antiqua"/>
          <w:lang w:val="sq-AL"/>
        </w:rPr>
        <w:t>ë</w:t>
      </w:r>
      <w:r>
        <w:rPr>
          <w:rFonts w:ascii="Book Antiqua" w:hAnsi="Book Antiqua"/>
          <w:lang w:val="sq-AL"/>
        </w:rPr>
        <w:t xml:space="preserve"> subjekteve politike.</w:t>
      </w:r>
    </w:p>
    <w:p w14:paraId="1C5C8128" w14:textId="11E79404" w:rsidR="004C6265" w:rsidRDefault="0086285C" w:rsidP="00EF12FB">
      <w:pPr>
        <w:spacing w:line="276" w:lineRule="auto"/>
        <w:jc w:val="both"/>
        <w:rPr>
          <w:rFonts w:ascii="Book Antiqua" w:hAnsi="Book Antiqua"/>
          <w:lang w:val="sq-AL"/>
        </w:rPr>
      </w:pPr>
      <w:r w:rsidRPr="007F6F51">
        <w:rPr>
          <w:rFonts w:ascii="Book Antiqua" w:hAnsi="Book Antiqua"/>
          <w:b/>
          <w:lang w:val="sq-AL"/>
        </w:rPr>
        <w:t>Subjektet politike</w:t>
      </w:r>
      <w:r>
        <w:rPr>
          <w:rFonts w:ascii="Book Antiqua" w:hAnsi="Book Antiqua"/>
          <w:lang w:val="sq-AL"/>
        </w:rPr>
        <w:t xml:space="preserve"> kan</w:t>
      </w:r>
      <w:r w:rsidR="007F6F51">
        <w:rPr>
          <w:rFonts w:ascii="Book Antiqua" w:hAnsi="Book Antiqua"/>
          <w:lang w:val="sq-AL"/>
        </w:rPr>
        <w:t>ë</w:t>
      </w:r>
      <w:r>
        <w:rPr>
          <w:rFonts w:ascii="Book Antiqua" w:hAnsi="Book Antiqua"/>
          <w:lang w:val="sq-AL"/>
        </w:rPr>
        <w:t xml:space="preserve"> p</w:t>
      </w:r>
      <w:r w:rsidR="007F6F51">
        <w:rPr>
          <w:rFonts w:ascii="Book Antiqua" w:hAnsi="Book Antiqua"/>
          <w:lang w:val="sq-AL"/>
        </w:rPr>
        <w:t>ë</w:t>
      </w:r>
      <w:r>
        <w:rPr>
          <w:rFonts w:ascii="Book Antiqua" w:hAnsi="Book Antiqua"/>
          <w:lang w:val="sq-AL"/>
        </w:rPr>
        <w:t>r obligim q</w:t>
      </w:r>
      <w:r w:rsidR="007F6F51">
        <w:rPr>
          <w:rFonts w:ascii="Book Antiqua" w:hAnsi="Book Antiqua"/>
          <w:lang w:val="sq-AL"/>
        </w:rPr>
        <w:t>ë</w:t>
      </w:r>
      <w:r>
        <w:rPr>
          <w:rFonts w:ascii="Book Antiqua" w:hAnsi="Book Antiqua"/>
          <w:lang w:val="sq-AL"/>
        </w:rPr>
        <w:t xml:space="preserve"> ti publikojn</w:t>
      </w:r>
      <w:r w:rsidR="007F6F51">
        <w:rPr>
          <w:rFonts w:ascii="Book Antiqua" w:hAnsi="Book Antiqua"/>
          <w:lang w:val="sq-AL"/>
        </w:rPr>
        <w:t>ë</w:t>
      </w:r>
      <w:r>
        <w:rPr>
          <w:rFonts w:ascii="Book Antiqua" w:hAnsi="Book Antiqua"/>
          <w:lang w:val="sq-AL"/>
        </w:rPr>
        <w:t xml:space="preserve"> raportet e tyre vjetore financiare dhe raportet financiare t</w:t>
      </w:r>
      <w:r w:rsidR="007F6F51">
        <w:rPr>
          <w:rFonts w:ascii="Book Antiqua" w:hAnsi="Book Antiqua"/>
          <w:lang w:val="sq-AL"/>
        </w:rPr>
        <w:t>ë</w:t>
      </w:r>
      <w:r>
        <w:rPr>
          <w:rFonts w:ascii="Book Antiqua" w:hAnsi="Book Antiqua"/>
          <w:lang w:val="sq-AL"/>
        </w:rPr>
        <w:t xml:space="preserve"> shpenzimeve t</w:t>
      </w:r>
      <w:r w:rsidR="007F6F51">
        <w:rPr>
          <w:rFonts w:ascii="Book Antiqua" w:hAnsi="Book Antiqua"/>
          <w:lang w:val="sq-AL"/>
        </w:rPr>
        <w:t>ë</w:t>
      </w:r>
      <w:r>
        <w:rPr>
          <w:rFonts w:ascii="Book Antiqua" w:hAnsi="Book Antiqua"/>
          <w:lang w:val="sq-AL"/>
        </w:rPr>
        <w:t xml:space="preserve"> fushat</w:t>
      </w:r>
      <w:r w:rsidR="007F6F51">
        <w:rPr>
          <w:rFonts w:ascii="Book Antiqua" w:hAnsi="Book Antiqua"/>
          <w:lang w:val="sq-AL"/>
        </w:rPr>
        <w:t>ë</w:t>
      </w:r>
      <w:r>
        <w:rPr>
          <w:rFonts w:ascii="Book Antiqua" w:hAnsi="Book Antiqua"/>
          <w:lang w:val="sq-AL"/>
        </w:rPr>
        <w:t>s n</w:t>
      </w:r>
      <w:r w:rsidR="007F6F51">
        <w:rPr>
          <w:rFonts w:ascii="Book Antiqua" w:hAnsi="Book Antiqua"/>
          <w:lang w:val="sq-AL"/>
        </w:rPr>
        <w:t>ë</w:t>
      </w:r>
      <w:r>
        <w:rPr>
          <w:rFonts w:ascii="Book Antiqua" w:hAnsi="Book Antiqua"/>
          <w:lang w:val="sq-AL"/>
        </w:rPr>
        <w:t xml:space="preserve"> ueb faqet e tyre zyrtare, dhe d</w:t>
      </w:r>
      <w:r w:rsidR="007F6F51">
        <w:rPr>
          <w:rFonts w:ascii="Book Antiqua" w:hAnsi="Book Antiqua"/>
          <w:lang w:val="sq-AL"/>
        </w:rPr>
        <w:t>ë</w:t>
      </w:r>
      <w:r>
        <w:rPr>
          <w:rFonts w:ascii="Book Antiqua" w:hAnsi="Book Antiqua"/>
          <w:lang w:val="sq-AL"/>
        </w:rPr>
        <w:t>rgimin e atyre raporteve n</w:t>
      </w:r>
      <w:r w:rsidR="007F6F51">
        <w:rPr>
          <w:rFonts w:ascii="Book Antiqua" w:hAnsi="Book Antiqua"/>
          <w:lang w:val="sq-AL"/>
        </w:rPr>
        <w:t>ë</w:t>
      </w:r>
      <w:r>
        <w:rPr>
          <w:rFonts w:ascii="Book Antiqua" w:hAnsi="Book Antiqua"/>
          <w:lang w:val="sq-AL"/>
        </w:rPr>
        <w:t xml:space="preserve"> KQZ.</w:t>
      </w:r>
    </w:p>
    <w:p w14:paraId="23D3917C" w14:textId="77777777" w:rsidR="008C5A88" w:rsidRDefault="008C5A88" w:rsidP="00EF12FB">
      <w:pPr>
        <w:spacing w:line="276" w:lineRule="auto"/>
        <w:jc w:val="both"/>
        <w:rPr>
          <w:rFonts w:ascii="Book Antiqua" w:hAnsi="Book Antiqua"/>
          <w:lang w:val="sq-AL"/>
        </w:rPr>
      </w:pPr>
    </w:p>
    <w:p w14:paraId="06810423" w14:textId="77777777" w:rsidR="004C6265" w:rsidRPr="007F6F51" w:rsidRDefault="008C5A88" w:rsidP="00EF12FB">
      <w:pPr>
        <w:spacing w:line="276" w:lineRule="auto"/>
        <w:jc w:val="both"/>
        <w:rPr>
          <w:rFonts w:ascii="Book Antiqua" w:hAnsi="Book Antiqua"/>
          <w:b/>
          <w:lang w:val="sq-AL"/>
        </w:rPr>
      </w:pPr>
      <w:r w:rsidRPr="007F6F51">
        <w:rPr>
          <w:rFonts w:ascii="Book Antiqua" w:hAnsi="Book Antiqua"/>
          <w:b/>
          <w:lang w:val="sq-AL"/>
        </w:rPr>
        <w:t>KUVENDI:</w:t>
      </w:r>
    </w:p>
    <w:p w14:paraId="1E886E23" w14:textId="58503BAD" w:rsidR="00F732E2" w:rsidRPr="007F6F51" w:rsidRDefault="00F732E2" w:rsidP="00F732E2">
      <w:pPr>
        <w:spacing w:line="276" w:lineRule="auto"/>
        <w:jc w:val="both"/>
        <w:rPr>
          <w:rFonts w:ascii="Book Antiqua" w:hAnsi="Book Antiqua"/>
          <w:lang w:val="sq-AL"/>
        </w:rPr>
      </w:pPr>
      <w:r w:rsidRPr="007F6F51">
        <w:rPr>
          <w:rFonts w:ascii="Book Antiqua" w:hAnsi="Book Antiqua"/>
          <w:lang w:val="sq-AL"/>
        </w:rPr>
        <w:t>Bazuar n</w:t>
      </w:r>
      <w:r w:rsidR="007F6F51" w:rsidRPr="007F6F51">
        <w:rPr>
          <w:rFonts w:ascii="Book Antiqua" w:hAnsi="Book Antiqua"/>
          <w:lang w:val="sq-AL"/>
        </w:rPr>
        <w:t>ë</w:t>
      </w:r>
      <w:r w:rsidRPr="007F6F51">
        <w:rPr>
          <w:rFonts w:ascii="Book Antiqua" w:hAnsi="Book Antiqua"/>
          <w:lang w:val="sq-AL"/>
        </w:rPr>
        <w:t xml:space="preserve"> dispozitat e Ligjit p</w:t>
      </w:r>
      <w:r w:rsidR="007F6F51" w:rsidRPr="007F6F51">
        <w:rPr>
          <w:rFonts w:ascii="Book Antiqua" w:hAnsi="Book Antiqua"/>
          <w:lang w:val="sq-AL"/>
        </w:rPr>
        <w:t>ë</w:t>
      </w:r>
      <w:r w:rsidRPr="007F6F51">
        <w:rPr>
          <w:rFonts w:ascii="Book Antiqua" w:hAnsi="Book Antiqua"/>
          <w:lang w:val="sq-AL"/>
        </w:rPr>
        <w:t xml:space="preserve">r Financimin e subjekteve politike, Kuvendi i Republikës së Kosovës përmes Komisionit për Mbikëqyrjen e Financave Publike, në muajin janar të çdo viti përzgjedh me konkurs publik së paku dhjetë (10) auditorë të licencuar të cilët do të auditojnë Raportet Vjetore Financiare dhe Raportet e Deklarimit Financiar të Fushatës së subjekteve politike. </w:t>
      </w:r>
    </w:p>
    <w:p w14:paraId="72F5E9C3" w14:textId="77777777" w:rsidR="00F732E2" w:rsidRPr="007F6F51" w:rsidRDefault="00F732E2" w:rsidP="00F732E2">
      <w:pPr>
        <w:spacing w:line="276" w:lineRule="auto"/>
        <w:jc w:val="both"/>
        <w:rPr>
          <w:rFonts w:ascii="Book Antiqua" w:hAnsi="Book Antiqua"/>
          <w:lang w:val="sq-AL"/>
        </w:rPr>
      </w:pPr>
      <w:r w:rsidRPr="007F6F51">
        <w:rPr>
          <w:rFonts w:ascii="Book Antiqua" w:hAnsi="Book Antiqua"/>
          <w:lang w:val="sq-AL"/>
        </w:rPr>
        <w:t>Për t’u përzgjedhur auditorët duhet të plotësohen disa kritere të cilat janë të përcaktuara në Nenin 19 paragrafi 2 të Ligjit.</w:t>
      </w:r>
    </w:p>
    <w:p w14:paraId="5F15CEC1" w14:textId="77777777" w:rsidR="00F732E2" w:rsidRPr="007F6F51" w:rsidRDefault="00F732E2" w:rsidP="00F732E2">
      <w:pPr>
        <w:spacing w:line="276" w:lineRule="auto"/>
        <w:jc w:val="both"/>
        <w:rPr>
          <w:rFonts w:ascii="Book Antiqua" w:hAnsi="Book Antiqua"/>
          <w:lang w:val="sq-AL"/>
        </w:rPr>
      </w:pPr>
      <w:r w:rsidRPr="007F6F51">
        <w:rPr>
          <w:rFonts w:ascii="Book Antiqua" w:hAnsi="Book Antiqua"/>
          <w:lang w:val="sq-AL"/>
        </w:rPr>
        <w:t>Pas përzgjedhjes së listës së auditorëve, Komisioni për Mbikëqyrjen e Financave Publike i Kuvendit të Republikës së Kosovës nga kjo listë do të caktojë me short auditorët të cilët do të jenë përgjegjës për auditimin e raporteve të subjekteve politike. Një auditor nuk mund të auditojë dy herë radhazi raportet financiare të një subjekti politik.</w:t>
      </w:r>
    </w:p>
    <w:p w14:paraId="62A9B820" w14:textId="77777777" w:rsidR="007E397B" w:rsidRDefault="007E397B" w:rsidP="00EF12FB">
      <w:pPr>
        <w:spacing w:line="276" w:lineRule="auto"/>
        <w:jc w:val="both"/>
        <w:rPr>
          <w:rFonts w:ascii="Book Antiqua" w:hAnsi="Book Antiqua"/>
          <w:lang w:val="sq-AL"/>
        </w:rPr>
      </w:pPr>
    </w:p>
    <w:p w14:paraId="0CF2CAB8" w14:textId="77777777" w:rsidR="00F732E2" w:rsidRPr="007F6F51" w:rsidRDefault="008C5A88" w:rsidP="00EF12FB">
      <w:pPr>
        <w:spacing w:line="276" w:lineRule="auto"/>
        <w:jc w:val="both"/>
        <w:rPr>
          <w:rFonts w:ascii="Book Antiqua" w:hAnsi="Book Antiqua"/>
          <w:b/>
          <w:lang w:val="sq-AL"/>
        </w:rPr>
      </w:pPr>
      <w:r w:rsidRPr="007F6F51">
        <w:rPr>
          <w:rFonts w:ascii="Book Antiqua" w:hAnsi="Book Antiqua"/>
          <w:b/>
          <w:lang w:val="sq-AL"/>
        </w:rPr>
        <w:t>KOMISIONI QENDROR I ZGJEDHJEVE:</w:t>
      </w:r>
    </w:p>
    <w:p w14:paraId="5957BD4C" w14:textId="5609F60D" w:rsidR="0086285C" w:rsidRPr="007F6F51" w:rsidRDefault="0086285C" w:rsidP="00EF12FB">
      <w:pPr>
        <w:spacing w:line="276" w:lineRule="auto"/>
        <w:jc w:val="both"/>
        <w:rPr>
          <w:rFonts w:ascii="Book Antiqua" w:hAnsi="Book Antiqua"/>
          <w:lang w:val="sq-AL"/>
        </w:rPr>
      </w:pPr>
      <w:r w:rsidRPr="007F6F51">
        <w:rPr>
          <w:rFonts w:ascii="Book Antiqua" w:hAnsi="Book Antiqua"/>
          <w:lang w:val="sq-AL"/>
        </w:rPr>
        <w:t>P</w:t>
      </w:r>
      <w:r w:rsidR="007F6F51" w:rsidRPr="007F6F51">
        <w:rPr>
          <w:rFonts w:ascii="Book Antiqua" w:hAnsi="Book Antiqua"/>
          <w:lang w:val="sq-AL"/>
        </w:rPr>
        <w:t>ë</w:t>
      </w:r>
      <w:r w:rsidRPr="007F6F51">
        <w:rPr>
          <w:rFonts w:ascii="Book Antiqua" w:hAnsi="Book Antiqua"/>
          <w:lang w:val="sq-AL"/>
        </w:rPr>
        <w:t>rgjegj</w:t>
      </w:r>
      <w:r w:rsidR="007F6F51" w:rsidRPr="007F6F51">
        <w:rPr>
          <w:rFonts w:ascii="Book Antiqua" w:hAnsi="Book Antiqua"/>
          <w:lang w:val="sq-AL"/>
        </w:rPr>
        <w:t>ë</w:t>
      </w:r>
      <w:r w:rsidRPr="007F6F51">
        <w:rPr>
          <w:rFonts w:ascii="Book Antiqua" w:hAnsi="Book Antiqua"/>
          <w:lang w:val="sq-AL"/>
        </w:rPr>
        <w:t>sit</w:t>
      </w:r>
      <w:r w:rsidR="007F6F51" w:rsidRPr="007F6F51">
        <w:rPr>
          <w:rFonts w:ascii="Book Antiqua" w:hAnsi="Book Antiqua"/>
          <w:lang w:val="sq-AL"/>
        </w:rPr>
        <w:t>ë</w:t>
      </w:r>
      <w:r w:rsidRPr="007F6F51">
        <w:rPr>
          <w:rFonts w:ascii="Book Antiqua" w:hAnsi="Book Antiqua"/>
          <w:lang w:val="sq-AL"/>
        </w:rPr>
        <w:t xml:space="preserve"> e KQZ-s</w:t>
      </w:r>
      <w:r w:rsidR="007F6F51" w:rsidRPr="007F6F51">
        <w:rPr>
          <w:rFonts w:ascii="Book Antiqua" w:hAnsi="Book Antiqua"/>
          <w:lang w:val="sq-AL"/>
        </w:rPr>
        <w:t>ë</w:t>
      </w:r>
      <w:r w:rsidRPr="007F6F51">
        <w:rPr>
          <w:rFonts w:ascii="Book Antiqua" w:hAnsi="Book Antiqua"/>
          <w:lang w:val="sq-AL"/>
        </w:rPr>
        <w:t xml:space="preserve"> dhe subjekteve politike p</w:t>
      </w:r>
      <w:r w:rsidR="007F6F51" w:rsidRPr="007F6F51">
        <w:rPr>
          <w:rFonts w:ascii="Book Antiqua" w:hAnsi="Book Antiqua"/>
          <w:lang w:val="sq-AL"/>
        </w:rPr>
        <w:t>ë</w:t>
      </w:r>
      <w:r w:rsidRPr="007F6F51">
        <w:rPr>
          <w:rFonts w:ascii="Book Antiqua" w:hAnsi="Book Antiqua"/>
          <w:lang w:val="sq-AL"/>
        </w:rPr>
        <w:t>r sa i p</w:t>
      </w:r>
      <w:r w:rsidR="007F6F51" w:rsidRPr="007F6F51">
        <w:rPr>
          <w:rFonts w:ascii="Book Antiqua" w:hAnsi="Book Antiqua"/>
          <w:lang w:val="sq-AL"/>
        </w:rPr>
        <w:t>ë</w:t>
      </w:r>
      <w:r w:rsidRPr="007F6F51">
        <w:rPr>
          <w:rFonts w:ascii="Book Antiqua" w:hAnsi="Book Antiqua"/>
          <w:lang w:val="sq-AL"/>
        </w:rPr>
        <w:t>rket publikimit t</w:t>
      </w:r>
      <w:r w:rsidR="007F6F51" w:rsidRPr="007F6F51">
        <w:rPr>
          <w:rFonts w:ascii="Book Antiqua" w:hAnsi="Book Antiqua"/>
          <w:lang w:val="sq-AL"/>
        </w:rPr>
        <w:t>ë</w:t>
      </w:r>
      <w:r w:rsidRPr="007F6F51">
        <w:rPr>
          <w:rFonts w:ascii="Book Antiqua" w:hAnsi="Book Antiqua"/>
          <w:lang w:val="sq-AL"/>
        </w:rPr>
        <w:t xml:space="preserve"> raporteve financiare t</w:t>
      </w:r>
      <w:r w:rsidR="007F6F51" w:rsidRPr="007F6F51">
        <w:rPr>
          <w:rFonts w:ascii="Book Antiqua" w:hAnsi="Book Antiqua"/>
          <w:lang w:val="sq-AL"/>
        </w:rPr>
        <w:t>ë</w:t>
      </w:r>
      <w:r w:rsidRPr="007F6F51">
        <w:rPr>
          <w:rFonts w:ascii="Book Antiqua" w:hAnsi="Book Antiqua"/>
          <w:lang w:val="sq-AL"/>
        </w:rPr>
        <w:t xml:space="preserve"> subjekteve politike nuk </w:t>
      </w:r>
      <w:r w:rsidR="007F6F51" w:rsidRPr="007F6F51">
        <w:rPr>
          <w:rFonts w:ascii="Book Antiqua" w:hAnsi="Book Antiqua"/>
          <w:lang w:val="sq-AL"/>
        </w:rPr>
        <w:t>ë</w:t>
      </w:r>
      <w:r w:rsidRPr="007F6F51">
        <w:rPr>
          <w:rFonts w:ascii="Book Antiqua" w:hAnsi="Book Antiqua"/>
          <w:lang w:val="sq-AL"/>
        </w:rPr>
        <w:t>sht</w:t>
      </w:r>
      <w:r w:rsidR="007F6F51" w:rsidRPr="007F6F51">
        <w:rPr>
          <w:rFonts w:ascii="Book Antiqua" w:hAnsi="Book Antiqua"/>
          <w:lang w:val="sq-AL"/>
        </w:rPr>
        <w:t>ë</w:t>
      </w:r>
      <w:r w:rsidRPr="007F6F51">
        <w:rPr>
          <w:rFonts w:ascii="Book Antiqua" w:hAnsi="Book Antiqua"/>
          <w:lang w:val="sq-AL"/>
        </w:rPr>
        <w:t xml:space="preserve"> realizuar, pasi q</w:t>
      </w:r>
      <w:r w:rsidR="007F6F51" w:rsidRPr="007F6F51">
        <w:rPr>
          <w:rFonts w:ascii="Book Antiqua" w:hAnsi="Book Antiqua"/>
          <w:lang w:val="sq-AL"/>
        </w:rPr>
        <w:t>ë</w:t>
      </w:r>
      <w:r w:rsidRPr="007F6F51">
        <w:rPr>
          <w:rFonts w:ascii="Book Antiqua" w:hAnsi="Book Antiqua"/>
          <w:lang w:val="sq-AL"/>
        </w:rPr>
        <w:t xml:space="preserve"> Kuvendi i Republik</w:t>
      </w:r>
      <w:r w:rsidR="007F6F51" w:rsidRPr="007F6F51">
        <w:rPr>
          <w:rFonts w:ascii="Book Antiqua" w:hAnsi="Book Antiqua"/>
          <w:lang w:val="sq-AL"/>
        </w:rPr>
        <w:t>ë</w:t>
      </w:r>
      <w:r w:rsidRPr="007F6F51">
        <w:rPr>
          <w:rFonts w:ascii="Book Antiqua" w:hAnsi="Book Antiqua"/>
          <w:lang w:val="sq-AL"/>
        </w:rPr>
        <w:t>s s</w:t>
      </w:r>
      <w:r w:rsidR="007F6F51" w:rsidRPr="007F6F51">
        <w:rPr>
          <w:rFonts w:ascii="Book Antiqua" w:hAnsi="Book Antiqua"/>
          <w:lang w:val="sq-AL"/>
        </w:rPr>
        <w:t>ë</w:t>
      </w:r>
      <w:r w:rsidRPr="007F6F51">
        <w:rPr>
          <w:rFonts w:ascii="Book Antiqua" w:hAnsi="Book Antiqua"/>
          <w:lang w:val="sq-AL"/>
        </w:rPr>
        <w:t xml:space="preserve"> Kosov</w:t>
      </w:r>
      <w:r w:rsidR="007F6F51" w:rsidRPr="007F6F51">
        <w:rPr>
          <w:rFonts w:ascii="Book Antiqua" w:hAnsi="Book Antiqua"/>
          <w:lang w:val="sq-AL"/>
        </w:rPr>
        <w:t>ë</w:t>
      </w:r>
      <w:r w:rsidRPr="007F6F51">
        <w:rPr>
          <w:rFonts w:ascii="Book Antiqua" w:hAnsi="Book Antiqua"/>
          <w:lang w:val="sq-AL"/>
        </w:rPr>
        <w:t xml:space="preserve">s </w:t>
      </w:r>
      <w:r w:rsidR="007E397B" w:rsidRPr="007F6F51">
        <w:rPr>
          <w:rFonts w:ascii="Book Antiqua" w:hAnsi="Book Antiqua"/>
          <w:lang w:val="sq-AL"/>
        </w:rPr>
        <w:t xml:space="preserve">nga viti 2012/2013 </w:t>
      </w:r>
      <w:r w:rsidRPr="007F6F51">
        <w:rPr>
          <w:rFonts w:ascii="Book Antiqua" w:hAnsi="Book Antiqua"/>
          <w:lang w:val="sq-AL"/>
        </w:rPr>
        <w:t>ka d</w:t>
      </w:r>
      <w:r w:rsidR="007F6F51" w:rsidRPr="007F6F51">
        <w:rPr>
          <w:rFonts w:ascii="Book Antiqua" w:hAnsi="Book Antiqua"/>
          <w:lang w:val="sq-AL"/>
        </w:rPr>
        <w:t>ë</w:t>
      </w:r>
      <w:r w:rsidRPr="007F6F51">
        <w:rPr>
          <w:rFonts w:ascii="Book Antiqua" w:hAnsi="Book Antiqua"/>
          <w:lang w:val="sq-AL"/>
        </w:rPr>
        <w:t>shtuar n</w:t>
      </w:r>
      <w:r w:rsidR="007F6F51" w:rsidRPr="007F6F51">
        <w:rPr>
          <w:rFonts w:ascii="Book Antiqua" w:hAnsi="Book Antiqua"/>
          <w:lang w:val="sq-AL"/>
        </w:rPr>
        <w:t>ë</w:t>
      </w:r>
      <w:r w:rsidRPr="007F6F51">
        <w:rPr>
          <w:rFonts w:ascii="Book Antiqua" w:hAnsi="Book Antiqua"/>
          <w:lang w:val="sq-AL"/>
        </w:rPr>
        <w:t xml:space="preserve"> p</w:t>
      </w:r>
      <w:r w:rsidR="007F6F51" w:rsidRPr="007F6F51">
        <w:rPr>
          <w:rFonts w:ascii="Book Antiqua" w:hAnsi="Book Antiqua"/>
          <w:lang w:val="sq-AL"/>
        </w:rPr>
        <w:t>ë</w:t>
      </w:r>
      <w:r w:rsidRPr="007F6F51">
        <w:rPr>
          <w:rFonts w:ascii="Book Antiqua" w:hAnsi="Book Antiqua"/>
          <w:lang w:val="sq-AL"/>
        </w:rPr>
        <w:t>rzgjedhjen e Auditor</w:t>
      </w:r>
      <w:r w:rsidR="007F6F51" w:rsidRPr="007F6F51">
        <w:rPr>
          <w:rFonts w:ascii="Book Antiqua" w:hAnsi="Book Antiqua"/>
          <w:lang w:val="sq-AL"/>
        </w:rPr>
        <w:t>ë</w:t>
      </w:r>
      <w:r w:rsidRPr="007F6F51">
        <w:rPr>
          <w:rFonts w:ascii="Book Antiqua" w:hAnsi="Book Antiqua"/>
          <w:lang w:val="sq-AL"/>
        </w:rPr>
        <w:t>ve, dhe k</w:t>
      </w:r>
      <w:r w:rsidR="007F6F51" w:rsidRPr="007F6F51">
        <w:rPr>
          <w:rFonts w:ascii="Book Antiqua" w:hAnsi="Book Antiqua"/>
          <w:lang w:val="sq-AL"/>
        </w:rPr>
        <w:t>ë</w:t>
      </w:r>
      <w:r w:rsidRPr="007F6F51">
        <w:rPr>
          <w:rFonts w:ascii="Book Antiqua" w:hAnsi="Book Antiqua"/>
          <w:lang w:val="sq-AL"/>
        </w:rPr>
        <w:t xml:space="preserve">shtu nuk </w:t>
      </w:r>
      <w:r w:rsidR="007F6F51" w:rsidRPr="007F6F51">
        <w:rPr>
          <w:rFonts w:ascii="Book Antiqua" w:hAnsi="Book Antiqua"/>
          <w:lang w:val="sq-AL"/>
        </w:rPr>
        <w:t>ë</w:t>
      </w:r>
      <w:r w:rsidRPr="007F6F51">
        <w:rPr>
          <w:rFonts w:ascii="Book Antiqua" w:hAnsi="Book Antiqua"/>
          <w:lang w:val="sq-AL"/>
        </w:rPr>
        <w:t>sht</w:t>
      </w:r>
      <w:r w:rsidR="007F6F51" w:rsidRPr="007F6F51">
        <w:rPr>
          <w:rFonts w:ascii="Book Antiqua" w:hAnsi="Book Antiqua"/>
          <w:lang w:val="sq-AL"/>
        </w:rPr>
        <w:t>ë</w:t>
      </w:r>
      <w:r w:rsidRPr="007F6F51">
        <w:rPr>
          <w:rFonts w:ascii="Book Antiqua" w:hAnsi="Book Antiqua"/>
          <w:lang w:val="sq-AL"/>
        </w:rPr>
        <w:t xml:space="preserve"> realizuar auditimi i raporteve financiare t</w:t>
      </w:r>
      <w:r w:rsidR="007F6F51" w:rsidRPr="007F6F51">
        <w:rPr>
          <w:rFonts w:ascii="Book Antiqua" w:hAnsi="Book Antiqua"/>
          <w:lang w:val="sq-AL"/>
        </w:rPr>
        <w:t>ë</w:t>
      </w:r>
      <w:r w:rsidRPr="007F6F51">
        <w:rPr>
          <w:rFonts w:ascii="Book Antiqua" w:hAnsi="Book Antiqua"/>
          <w:lang w:val="sq-AL"/>
        </w:rPr>
        <w:t xml:space="preserve"> subjekteve politike. N</w:t>
      </w:r>
      <w:r w:rsidR="007F6F51" w:rsidRPr="007F6F51">
        <w:rPr>
          <w:rFonts w:ascii="Book Antiqua" w:hAnsi="Book Antiqua"/>
          <w:lang w:val="sq-AL"/>
        </w:rPr>
        <w:t>ë</w:t>
      </w:r>
      <w:r w:rsidRPr="007F6F51">
        <w:rPr>
          <w:rFonts w:ascii="Book Antiqua" w:hAnsi="Book Antiqua"/>
          <w:lang w:val="sq-AL"/>
        </w:rPr>
        <w:t xml:space="preserve"> k</w:t>
      </w:r>
      <w:r w:rsidR="007F6F51" w:rsidRPr="007F6F51">
        <w:rPr>
          <w:rFonts w:ascii="Book Antiqua" w:hAnsi="Book Antiqua"/>
          <w:lang w:val="sq-AL"/>
        </w:rPr>
        <w:t>ë</w:t>
      </w:r>
      <w:r w:rsidRPr="007F6F51">
        <w:rPr>
          <w:rFonts w:ascii="Book Antiqua" w:hAnsi="Book Antiqua"/>
          <w:lang w:val="sq-AL"/>
        </w:rPr>
        <w:t>t</w:t>
      </w:r>
      <w:r w:rsidR="007F6F51" w:rsidRPr="007F6F51">
        <w:rPr>
          <w:rFonts w:ascii="Book Antiqua" w:hAnsi="Book Antiqua"/>
          <w:lang w:val="sq-AL"/>
        </w:rPr>
        <w:t>ë</w:t>
      </w:r>
      <w:r w:rsidRPr="007F6F51">
        <w:rPr>
          <w:rFonts w:ascii="Book Antiqua" w:hAnsi="Book Antiqua"/>
          <w:lang w:val="sq-AL"/>
        </w:rPr>
        <w:t xml:space="preserve"> drejtim, KQZ dhe subjektet politike publikimin e raporteve financiare e kan nd</w:t>
      </w:r>
      <w:r w:rsidR="007F6F51" w:rsidRPr="007F6F51">
        <w:rPr>
          <w:rFonts w:ascii="Book Antiqua" w:hAnsi="Book Antiqua"/>
          <w:lang w:val="sq-AL"/>
        </w:rPr>
        <w:t>ë</w:t>
      </w:r>
      <w:r w:rsidRPr="007F6F51">
        <w:rPr>
          <w:rFonts w:ascii="Book Antiqua" w:hAnsi="Book Antiqua"/>
          <w:lang w:val="sq-AL"/>
        </w:rPr>
        <w:t>rlidhur me nevojen p</w:t>
      </w:r>
      <w:r w:rsidR="007F6F51" w:rsidRPr="007F6F51">
        <w:rPr>
          <w:rFonts w:ascii="Book Antiqua" w:hAnsi="Book Antiqua"/>
          <w:lang w:val="sq-AL"/>
        </w:rPr>
        <w:t>ë</w:t>
      </w:r>
      <w:r w:rsidRPr="007F6F51">
        <w:rPr>
          <w:rFonts w:ascii="Book Antiqua" w:hAnsi="Book Antiqua"/>
          <w:lang w:val="sq-AL"/>
        </w:rPr>
        <w:t>r auditimin e k</w:t>
      </w:r>
      <w:r w:rsidR="007F6F51" w:rsidRPr="007F6F51">
        <w:rPr>
          <w:rFonts w:ascii="Book Antiqua" w:hAnsi="Book Antiqua"/>
          <w:lang w:val="sq-AL"/>
        </w:rPr>
        <w:t>ë</w:t>
      </w:r>
      <w:r w:rsidRPr="007F6F51">
        <w:rPr>
          <w:rFonts w:ascii="Book Antiqua" w:hAnsi="Book Antiqua"/>
          <w:lang w:val="sq-AL"/>
        </w:rPr>
        <w:t>tyre raporteve.</w:t>
      </w:r>
    </w:p>
    <w:p w14:paraId="1605FF41" w14:textId="77777777" w:rsidR="008C5A88" w:rsidRPr="00EF12FB" w:rsidRDefault="008C5A88" w:rsidP="008C5A88">
      <w:pPr>
        <w:spacing w:line="276" w:lineRule="auto"/>
        <w:jc w:val="both"/>
        <w:rPr>
          <w:rFonts w:ascii="Book Antiqua" w:hAnsi="Book Antiqua"/>
          <w:lang w:val="sq-AL"/>
        </w:rPr>
      </w:pPr>
      <w:r w:rsidRPr="00EF12FB">
        <w:rPr>
          <w:rFonts w:ascii="Book Antiqua" w:hAnsi="Book Antiqua"/>
          <w:lang w:val="sq-AL"/>
        </w:rPr>
        <w:t xml:space="preserve">KQZ -ja ia paraqet rezultatet paraprake të kontrollimit të raportit vjetor financiar nga auditorët organit më të lartë ekzekutiv të subjektit politik, duke përfshirë edhe listën e gabimeve ose lëshimeve brenda gjashtëdhjetë (60) ditësh nga fillimi i kontrollimit. </w:t>
      </w:r>
    </w:p>
    <w:p w14:paraId="7F1E10A4" w14:textId="77777777" w:rsidR="0086285C" w:rsidRDefault="0086285C" w:rsidP="00EF12FB">
      <w:pPr>
        <w:spacing w:line="276" w:lineRule="auto"/>
        <w:jc w:val="both"/>
        <w:rPr>
          <w:rFonts w:ascii="Book Antiqua" w:hAnsi="Book Antiqua"/>
          <w:lang w:val="sq-AL"/>
        </w:rPr>
      </w:pPr>
    </w:p>
    <w:p w14:paraId="3F714DFA" w14:textId="77777777" w:rsidR="00EF12FB" w:rsidRPr="00EF12FB" w:rsidRDefault="00EF12FB" w:rsidP="00EF12FB">
      <w:pPr>
        <w:spacing w:line="276" w:lineRule="auto"/>
        <w:jc w:val="both"/>
        <w:rPr>
          <w:rFonts w:ascii="Book Antiqua" w:hAnsi="Book Antiqua"/>
          <w:lang w:val="sq-AL"/>
        </w:rPr>
      </w:pPr>
      <w:r w:rsidRPr="00EF12FB">
        <w:rPr>
          <w:rFonts w:ascii="Book Antiqua" w:hAnsi="Book Antiqua"/>
          <w:lang w:val="sq-AL"/>
        </w:rPr>
        <w:t xml:space="preserve">Raportet Vjetore Financiare dhe Raport të Deklarimit Financiar të Fushatës të cilat dorëzohen nga subjektet politike në KQZ, duhet të auditohen në përputhje me standardet e kontabilitetit të zbatueshme në Kosovë, nga auditorë të cilët do ti përzgjedh Kuvendi i Republikës së Kosovës përmes Komisionit për Mbikëqyrjen e Financave Publike nëpërmjet një thirrje të hapur publike për aplikim. </w:t>
      </w:r>
    </w:p>
    <w:p w14:paraId="78C946F5" w14:textId="77777777" w:rsidR="008C5A88" w:rsidRPr="00EF12FB" w:rsidRDefault="008C5A88" w:rsidP="008C5A88">
      <w:pPr>
        <w:spacing w:line="276" w:lineRule="auto"/>
        <w:jc w:val="both"/>
        <w:rPr>
          <w:rFonts w:ascii="Book Antiqua" w:hAnsi="Book Antiqua"/>
          <w:lang w:val="sq-AL"/>
        </w:rPr>
      </w:pPr>
      <w:r w:rsidRPr="00EF12FB">
        <w:rPr>
          <w:rFonts w:ascii="Book Antiqua" w:hAnsi="Book Antiqua"/>
          <w:lang w:val="sq-AL"/>
        </w:rPr>
        <w:t xml:space="preserve">KQZ-ja duhet t’i publikoj dhe t’i mbaj të publikuar të gjitha raportet vjetore financiare të subjekteve politike së bashku me raportin përfundimtar të auditimit të subjekteve </w:t>
      </w:r>
      <w:r w:rsidRPr="00EF12FB">
        <w:rPr>
          <w:rFonts w:ascii="Book Antiqua" w:hAnsi="Book Antiqua"/>
          <w:lang w:val="sq-AL"/>
        </w:rPr>
        <w:lastRenderedPageBreak/>
        <w:t>politike</w:t>
      </w:r>
      <w:r>
        <w:rPr>
          <w:rFonts w:ascii="Book Antiqua" w:hAnsi="Book Antiqua"/>
          <w:lang w:val="sq-AL"/>
        </w:rPr>
        <w:t xml:space="preserve"> </w:t>
      </w:r>
      <w:r w:rsidRPr="00EF12FB">
        <w:rPr>
          <w:rFonts w:ascii="Book Antiqua" w:hAnsi="Book Antiqua"/>
          <w:lang w:val="sq-AL"/>
        </w:rPr>
        <w:t>në faqen e saj zyrtare më së largu deri më 30 qershor të vitit pasues. Po ashtu, deri më këtë datë KQZ</w:t>
      </w:r>
      <w:r>
        <w:rPr>
          <w:rFonts w:ascii="Book Antiqua" w:hAnsi="Book Antiqua"/>
          <w:lang w:val="sq-AL"/>
        </w:rPr>
        <w:t xml:space="preserve"> </w:t>
      </w:r>
      <w:r w:rsidRPr="00EF12FB">
        <w:rPr>
          <w:rFonts w:ascii="Book Antiqua" w:hAnsi="Book Antiqua"/>
          <w:lang w:val="sq-AL"/>
        </w:rPr>
        <w:t>-ja obligohet t’i përcjellë subjektit politik raportin përfundimtar të auditimit.</w:t>
      </w:r>
    </w:p>
    <w:p w14:paraId="5CB42EB8" w14:textId="77777777" w:rsidR="008C5A88" w:rsidRPr="00EF12FB" w:rsidRDefault="008C5A88" w:rsidP="008C5A88">
      <w:pPr>
        <w:spacing w:line="276" w:lineRule="auto"/>
        <w:jc w:val="both"/>
        <w:rPr>
          <w:rFonts w:ascii="Book Antiqua" w:hAnsi="Book Antiqua"/>
          <w:lang w:val="sq-AL"/>
        </w:rPr>
      </w:pPr>
      <w:r w:rsidRPr="00EF12FB">
        <w:rPr>
          <w:rFonts w:ascii="Book Antiqua" w:hAnsi="Book Antiqua"/>
          <w:lang w:val="sq-AL"/>
        </w:rPr>
        <w:t>KQZ</w:t>
      </w:r>
      <w:r>
        <w:rPr>
          <w:rFonts w:ascii="Book Antiqua" w:hAnsi="Book Antiqua"/>
          <w:lang w:val="sq-AL"/>
        </w:rPr>
        <w:t xml:space="preserve"> </w:t>
      </w:r>
      <w:r w:rsidRPr="00EF12FB">
        <w:rPr>
          <w:rFonts w:ascii="Book Antiqua" w:hAnsi="Book Antiqua"/>
          <w:lang w:val="sq-AL"/>
        </w:rPr>
        <w:t>-ja obligohet t’i përcjellë deri më 30 qershor të vitit pasues raportet vjetore financiare të subjekteve politike së bashku me raportin përfundimtar të auditimit të subjekteve politike dhe më së largu deri më gjashtë (6) muaj pas ditës së mbajtje së zgjedhjeve raportin financiar të fushatës së subjekteve politike së bashku me raportin përfundimtar të auditimit të subjekteve politike për në Agjencinë Anti Korrupsion, e cila në përputhje me mandatin të saj mund të ekzaminoj këto raporte.</w:t>
      </w:r>
    </w:p>
    <w:p w14:paraId="077143A8" w14:textId="77777777" w:rsidR="008C5A88" w:rsidRDefault="008C5A88" w:rsidP="008C5A88">
      <w:pPr>
        <w:rPr>
          <w:rFonts w:ascii="Book Antiqua" w:hAnsi="Book Antiqua"/>
          <w:b/>
          <w:lang w:val="sq-AL"/>
        </w:rPr>
      </w:pPr>
      <w:r w:rsidRPr="00956901">
        <w:rPr>
          <w:rFonts w:ascii="Book Antiqua" w:hAnsi="Book Antiqua"/>
          <w:lang w:val="sq-AL"/>
        </w:rPr>
        <w:t>KQZ- ja përgatit një raport vjetor për Kuvendin e Republikës së Kosovës për shpërndarjen dhe shpenzimin e mjeteve nga Fondi.</w:t>
      </w:r>
    </w:p>
    <w:p w14:paraId="1F3D2C58" w14:textId="77777777" w:rsidR="00EF12FB" w:rsidRDefault="00EF12FB" w:rsidP="00EF12FB">
      <w:pPr>
        <w:spacing w:line="276" w:lineRule="auto"/>
        <w:jc w:val="both"/>
        <w:rPr>
          <w:rFonts w:ascii="Book Antiqua" w:hAnsi="Book Antiqua"/>
          <w:lang w:val="sq-AL"/>
        </w:rPr>
      </w:pPr>
    </w:p>
    <w:p w14:paraId="08DAFB2C" w14:textId="77777777" w:rsidR="008C5A88" w:rsidRDefault="008C5A88" w:rsidP="00EF12FB">
      <w:pPr>
        <w:spacing w:line="276" w:lineRule="auto"/>
        <w:jc w:val="both"/>
        <w:rPr>
          <w:rFonts w:ascii="Book Antiqua" w:hAnsi="Book Antiqua"/>
          <w:lang w:val="sq-AL"/>
        </w:rPr>
      </w:pPr>
    </w:p>
    <w:p w14:paraId="53E27A3C" w14:textId="77777777" w:rsidR="008C5A88" w:rsidRPr="007F6F51" w:rsidRDefault="008C5A88" w:rsidP="00EF12FB">
      <w:pPr>
        <w:spacing w:line="276" w:lineRule="auto"/>
        <w:jc w:val="both"/>
        <w:rPr>
          <w:rFonts w:ascii="Book Antiqua" w:hAnsi="Book Antiqua"/>
          <w:b/>
          <w:lang w:val="sq-AL"/>
        </w:rPr>
      </w:pPr>
      <w:r w:rsidRPr="007F6F51">
        <w:rPr>
          <w:rFonts w:ascii="Book Antiqua" w:hAnsi="Book Antiqua"/>
          <w:b/>
          <w:lang w:val="sq-AL"/>
        </w:rPr>
        <w:t>SUBJEKTET POLITIKE:</w:t>
      </w:r>
    </w:p>
    <w:p w14:paraId="415D3CED" w14:textId="77777777" w:rsidR="00EF12FB" w:rsidRPr="00EF12FB" w:rsidRDefault="00EF12FB" w:rsidP="00EF12FB">
      <w:pPr>
        <w:spacing w:line="276" w:lineRule="auto"/>
        <w:jc w:val="both"/>
        <w:rPr>
          <w:rFonts w:ascii="Book Antiqua" w:hAnsi="Book Antiqua"/>
          <w:lang w:val="sq-AL"/>
        </w:rPr>
      </w:pPr>
      <w:r w:rsidRPr="00EF12FB">
        <w:rPr>
          <w:rFonts w:ascii="Book Antiqua" w:hAnsi="Book Antiqua"/>
          <w:lang w:val="sq-AL"/>
        </w:rPr>
        <w:t xml:space="preserve">Subjekti i regjistruar politik </w:t>
      </w:r>
      <w:r>
        <w:rPr>
          <w:rFonts w:ascii="Book Antiqua" w:hAnsi="Book Antiqua"/>
          <w:lang w:val="sq-AL"/>
        </w:rPr>
        <w:t>duhet të bashkëpunoj</w:t>
      </w:r>
      <w:r w:rsidRPr="00EF12FB">
        <w:rPr>
          <w:rFonts w:ascii="Book Antiqua" w:hAnsi="Book Antiqua"/>
          <w:lang w:val="sq-AL"/>
        </w:rPr>
        <w:t xml:space="preserve"> ngushtë me Auditorët e përzgjedhur nga Kuvendi i Republikës së Kosovës dhe u ofron atyre qasje të plotë dhe të papenguar në shënimet financiare të partisë, duke përfshirë të gjitha shënimet pa kufizime. </w:t>
      </w:r>
    </w:p>
    <w:p w14:paraId="16809D4F" w14:textId="77777777" w:rsidR="00EF12FB" w:rsidRPr="00EF12FB" w:rsidRDefault="00EF12FB" w:rsidP="00EF12FB">
      <w:pPr>
        <w:spacing w:line="276" w:lineRule="auto"/>
        <w:jc w:val="both"/>
        <w:rPr>
          <w:rFonts w:ascii="Book Antiqua" w:hAnsi="Book Antiqua"/>
          <w:lang w:val="sq-AL"/>
        </w:rPr>
      </w:pPr>
      <w:r w:rsidRPr="00EF12FB">
        <w:rPr>
          <w:rFonts w:ascii="Book Antiqua" w:hAnsi="Book Antiqua"/>
          <w:lang w:val="sq-AL"/>
        </w:rPr>
        <w:t xml:space="preserve">Subjekti i regjistruar politik brenda pesë (5) ditëve të punës nga marrja e rezultateve paraprake të kontrollimit mund ta dorëzojë raportin e rishikuar financiar dhe shpjegimin lidhur me çdo gabim të dukshëm ose lëshim të identifikuar nga auditorët. </w:t>
      </w:r>
    </w:p>
    <w:p w14:paraId="5F1F9C51" w14:textId="77777777" w:rsidR="00EF12FB" w:rsidRPr="00EF12FB" w:rsidRDefault="00EF12FB" w:rsidP="00EF12FB">
      <w:pPr>
        <w:spacing w:line="276" w:lineRule="auto"/>
        <w:jc w:val="both"/>
        <w:rPr>
          <w:rFonts w:ascii="Book Antiqua" w:hAnsi="Book Antiqua"/>
          <w:lang w:val="sq-AL"/>
        </w:rPr>
      </w:pPr>
    </w:p>
    <w:p w14:paraId="5ABCA73E" w14:textId="77777777" w:rsidR="00EF12FB" w:rsidRPr="00EF12FB" w:rsidRDefault="00EF12FB" w:rsidP="00EF12FB">
      <w:pPr>
        <w:spacing w:line="276" w:lineRule="auto"/>
        <w:jc w:val="both"/>
        <w:rPr>
          <w:rFonts w:ascii="Book Antiqua" w:hAnsi="Book Antiqua"/>
          <w:lang w:val="sq-AL"/>
        </w:rPr>
      </w:pPr>
      <w:r w:rsidRPr="00EF12FB">
        <w:rPr>
          <w:rFonts w:ascii="Book Antiqua" w:hAnsi="Book Antiqua"/>
          <w:lang w:val="sq-AL"/>
        </w:rPr>
        <w:t>Pas pranimit të raportit të rishikuar financiar nga subjekti politik dhe shpjegimet për gabimet dhe lëshimet e identifikuara, Auditorët e përzgjedhur nga Kuvendi i Republikës së Kosovës përmes Komisionit për Mbikëqyrjen</w:t>
      </w:r>
      <w:r>
        <w:rPr>
          <w:rFonts w:ascii="Book Antiqua" w:hAnsi="Book Antiqua"/>
          <w:lang w:val="sq-AL"/>
        </w:rPr>
        <w:t xml:space="preserve"> </w:t>
      </w:r>
      <w:r w:rsidRPr="00EF12FB">
        <w:rPr>
          <w:rFonts w:ascii="Book Antiqua" w:hAnsi="Book Antiqua"/>
          <w:lang w:val="sq-AL"/>
        </w:rPr>
        <w:t>e Financave Publike brenda dhjetë (10) ditëve dorëzojnë KQZ-së Raportin Përfundimtar të Auditimit ku janë të identifikuara çdo gabim ose lëshim në raportin financiar, duke marrë parasysh çdo shpjegim ose rishikim të dorëzuar nga subjekti politik. Procesi i auditimit të Raporteve vjetore financiare të subjekteve politike duhet të mbarojë më së largu deri më 15 qershor të vitit pasues.</w:t>
      </w:r>
    </w:p>
    <w:p w14:paraId="593B7C37" w14:textId="0370FB78" w:rsidR="00EF12FB" w:rsidRDefault="008C5A88" w:rsidP="00EF12FB">
      <w:pPr>
        <w:spacing w:line="276" w:lineRule="auto"/>
        <w:jc w:val="both"/>
        <w:rPr>
          <w:rFonts w:ascii="Book Antiqua" w:hAnsi="Book Antiqua"/>
          <w:lang w:val="sq-AL"/>
        </w:rPr>
      </w:pPr>
      <w:r>
        <w:rPr>
          <w:rFonts w:ascii="Book Antiqua" w:hAnsi="Book Antiqua"/>
          <w:lang w:val="sq-AL"/>
        </w:rPr>
        <w:t>Subjektet politike obligohen q</w:t>
      </w:r>
      <w:r w:rsidR="007F6F51">
        <w:rPr>
          <w:rFonts w:ascii="Book Antiqua" w:hAnsi="Book Antiqua"/>
          <w:lang w:val="sq-AL"/>
        </w:rPr>
        <w:t>ë</w:t>
      </w:r>
      <w:r>
        <w:rPr>
          <w:rFonts w:ascii="Book Antiqua" w:hAnsi="Book Antiqua"/>
          <w:lang w:val="sq-AL"/>
        </w:rPr>
        <w:t xml:space="preserve"> t</w:t>
      </w:r>
      <w:r w:rsidR="007F6F51">
        <w:rPr>
          <w:rFonts w:ascii="Book Antiqua" w:hAnsi="Book Antiqua"/>
          <w:lang w:val="sq-AL"/>
        </w:rPr>
        <w:t>ë</w:t>
      </w:r>
      <w:r>
        <w:rPr>
          <w:rFonts w:ascii="Book Antiqua" w:hAnsi="Book Antiqua"/>
          <w:lang w:val="sq-AL"/>
        </w:rPr>
        <w:t xml:space="preserve"> d</w:t>
      </w:r>
      <w:r w:rsidR="007F6F51">
        <w:rPr>
          <w:rFonts w:ascii="Book Antiqua" w:hAnsi="Book Antiqua"/>
          <w:lang w:val="sq-AL"/>
        </w:rPr>
        <w:t>ë</w:t>
      </w:r>
      <w:r>
        <w:rPr>
          <w:rFonts w:ascii="Book Antiqua" w:hAnsi="Book Antiqua"/>
          <w:lang w:val="sq-AL"/>
        </w:rPr>
        <w:t>rgojne p</w:t>
      </w:r>
      <w:r w:rsidR="007F6F51">
        <w:rPr>
          <w:rFonts w:ascii="Book Antiqua" w:hAnsi="Book Antiqua"/>
          <w:lang w:val="sq-AL"/>
        </w:rPr>
        <w:t>ë</w:t>
      </w:r>
      <w:r>
        <w:rPr>
          <w:rFonts w:ascii="Book Antiqua" w:hAnsi="Book Antiqua"/>
          <w:lang w:val="sq-AL"/>
        </w:rPr>
        <w:t>r publikim n</w:t>
      </w:r>
      <w:r w:rsidR="007F6F51">
        <w:rPr>
          <w:rFonts w:ascii="Book Antiqua" w:hAnsi="Book Antiqua"/>
          <w:lang w:val="sq-AL"/>
        </w:rPr>
        <w:t>ë</w:t>
      </w:r>
      <w:r>
        <w:rPr>
          <w:rFonts w:ascii="Book Antiqua" w:hAnsi="Book Antiqua"/>
          <w:lang w:val="sq-AL"/>
        </w:rPr>
        <w:t xml:space="preserve"> KQZ raportet vjetore financiare dhe raportet e deklarimit t</w:t>
      </w:r>
      <w:r w:rsidR="007F6F51">
        <w:rPr>
          <w:rFonts w:ascii="Book Antiqua" w:hAnsi="Book Antiqua"/>
          <w:lang w:val="sq-AL"/>
        </w:rPr>
        <w:t>ë</w:t>
      </w:r>
      <w:r>
        <w:rPr>
          <w:rFonts w:ascii="Book Antiqua" w:hAnsi="Book Antiqua"/>
          <w:lang w:val="sq-AL"/>
        </w:rPr>
        <w:t xml:space="preserve"> fushat</w:t>
      </w:r>
      <w:r w:rsidR="007F6F51">
        <w:rPr>
          <w:rFonts w:ascii="Book Antiqua" w:hAnsi="Book Antiqua"/>
          <w:lang w:val="sq-AL"/>
        </w:rPr>
        <w:t>ë</w:t>
      </w:r>
      <w:r>
        <w:rPr>
          <w:rFonts w:ascii="Book Antiqua" w:hAnsi="Book Antiqua"/>
          <w:lang w:val="sq-AL"/>
        </w:rPr>
        <w:t>s, dhe t</w:t>
      </w:r>
      <w:r w:rsidR="007F6F51">
        <w:rPr>
          <w:rFonts w:ascii="Book Antiqua" w:hAnsi="Book Antiqua"/>
          <w:lang w:val="sq-AL"/>
        </w:rPr>
        <w:t>ë</w:t>
      </w:r>
      <w:r>
        <w:rPr>
          <w:rFonts w:ascii="Book Antiqua" w:hAnsi="Book Antiqua"/>
          <w:lang w:val="sq-AL"/>
        </w:rPr>
        <w:t xml:space="preserve"> b</w:t>
      </w:r>
      <w:r w:rsidR="007F6F51">
        <w:rPr>
          <w:rFonts w:ascii="Book Antiqua" w:hAnsi="Book Antiqua"/>
          <w:lang w:val="sq-AL"/>
        </w:rPr>
        <w:t>ë</w:t>
      </w:r>
      <w:r>
        <w:rPr>
          <w:rFonts w:ascii="Book Antiqua" w:hAnsi="Book Antiqua"/>
          <w:lang w:val="sq-AL"/>
        </w:rPr>
        <w:t>jn</w:t>
      </w:r>
      <w:r w:rsidR="007F6F51">
        <w:rPr>
          <w:rFonts w:ascii="Book Antiqua" w:hAnsi="Book Antiqua"/>
          <w:lang w:val="sq-AL"/>
        </w:rPr>
        <w:t>ë</w:t>
      </w:r>
      <w:r>
        <w:rPr>
          <w:rFonts w:ascii="Book Antiqua" w:hAnsi="Book Antiqua"/>
          <w:lang w:val="sq-AL"/>
        </w:rPr>
        <w:t xml:space="preserve"> publikimin e tyre n</w:t>
      </w:r>
      <w:r w:rsidR="007F6F51">
        <w:rPr>
          <w:rFonts w:ascii="Book Antiqua" w:hAnsi="Book Antiqua"/>
          <w:lang w:val="sq-AL"/>
        </w:rPr>
        <w:t>ë</w:t>
      </w:r>
      <w:r>
        <w:rPr>
          <w:rFonts w:ascii="Book Antiqua" w:hAnsi="Book Antiqua"/>
          <w:lang w:val="sq-AL"/>
        </w:rPr>
        <w:t xml:space="preserve"> ueb faqen e tyre zyrtare.</w:t>
      </w:r>
    </w:p>
    <w:p w14:paraId="5A193474" w14:textId="77777777" w:rsidR="00C35A02" w:rsidRDefault="00C35A02" w:rsidP="00741694">
      <w:pPr>
        <w:spacing w:line="276" w:lineRule="auto"/>
        <w:jc w:val="both"/>
        <w:rPr>
          <w:rFonts w:ascii="Book Antiqua" w:hAnsi="Book Antiqua"/>
          <w:lang w:val="sq-AL"/>
        </w:rPr>
      </w:pPr>
    </w:p>
    <w:p w14:paraId="76EA8BB6" w14:textId="02A05E75" w:rsidR="00A23BE9" w:rsidRDefault="00C35A02" w:rsidP="00741694">
      <w:pPr>
        <w:spacing w:line="276" w:lineRule="auto"/>
        <w:jc w:val="both"/>
        <w:rPr>
          <w:rFonts w:ascii="Book Antiqua" w:hAnsi="Book Antiqua"/>
          <w:b/>
          <w:lang w:val="sq-AL"/>
        </w:rPr>
      </w:pPr>
      <w:r>
        <w:rPr>
          <w:rFonts w:ascii="Book Antiqua" w:hAnsi="Book Antiqua"/>
          <w:lang w:val="sq-AL"/>
        </w:rPr>
        <w:t>D</w:t>
      </w:r>
      <w:r w:rsidR="007F6F51">
        <w:rPr>
          <w:rFonts w:ascii="Book Antiqua" w:hAnsi="Book Antiqua"/>
          <w:lang w:val="sq-AL"/>
        </w:rPr>
        <w:t>ë</w:t>
      </w:r>
      <w:r>
        <w:rPr>
          <w:rFonts w:ascii="Book Antiqua" w:hAnsi="Book Antiqua"/>
          <w:lang w:val="sq-AL"/>
        </w:rPr>
        <w:t>shtimi n</w:t>
      </w:r>
      <w:r w:rsidR="007F6F51">
        <w:rPr>
          <w:rFonts w:ascii="Book Antiqua" w:hAnsi="Book Antiqua"/>
          <w:lang w:val="sq-AL"/>
        </w:rPr>
        <w:t>ë</w:t>
      </w:r>
      <w:r>
        <w:rPr>
          <w:rFonts w:ascii="Book Antiqua" w:hAnsi="Book Antiqua"/>
          <w:lang w:val="sq-AL"/>
        </w:rPr>
        <w:t xml:space="preserve"> zbatimin e politikes aktuale vjen si pasoj</w:t>
      </w:r>
      <w:r w:rsidR="007F6F51">
        <w:rPr>
          <w:rFonts w:ascii="Book Antiqua" w:hAnsi="Book Antiqua"/>
          <w:lang w:val="sq-AL"/>
        </w:rPr>
        <w:t>ë</w:t>
      </w:r>
      <w:r>
        <w:rPr>
          <w:rFonts w:ascii="Book Antiqua" w:hAnsi="Book Antiqua"/>
          <w:lang w:val="sq-AL"/>
        </w:rPr>
        <w:t xml:space="preserve"> e d</w:t>
      </w:r>
      <w:r w:rsidR="007F6F51">
        <w:rPr>
          <w:rFonts w:ascii="Book Antiqua" w:hAnsi="Book Antiqua"/>
          <w:lang w:val="sq-AL"/>
        </w:rPr>
        <w:t>ë</w:t>
      </w:r>
      <w:r>
        <w:rPr>
          <w:rFonts w:ascii="Book Antiqua" w:hAnsi="Book Antiqua"/>
          <w:lang w:val="sq-AL"/>
        </w:rPr>
        <w:t>shtimit t</w:t>
      </w:r>
      <w:r w:rsidR="007F6F51">
        <w:rPr>
          <w:rFonts w:ascii="Book Antiqua" w:hAnsi="Book Antiqua"/>
          <w:lang w:val="sq-AL"/>
        </w:rPr>
        <w:t>ë</w:t>
      </w:r>
      <w:r>
        <w:rPr>
          <w:rFonts w:ascii="Book Antiqua" w:hAnsi="Book Antiqua"/>
          <w:lang w:val="sq-AL"/>
        </w:rPr>
        <w:t xml:space="preserve"> p</w:t>
      </w:r>
      <w:r w:rsidR="007F6F51">
        <w:rPr>
          <w:rFonts w:ascii="Book Antiqua" w:hAnsi="Book Antiqua"/>
          <w:lang w:val="sq-AL"/>
        </w:rPr>
        <w:t>ë</w:t>
      </w:r>
      <w:r>
        <w:rPr>
          <w:rFonts w:ascii="Book Antiqua" w:hAnsi="Book Antiqua"/>
          <w:lang w:val="sq-AL"/>
        </w:rPr>
        <w:t>rmbushjes s</w:t>
      </w:r>
      <w:r w:rsidR="007F6F51">
        <w:rPr>
          <w:rFonts w:ascii="Book Antiqua" w:hAnsi="Book Antiqua"/>
          <w:lang w:val="sq-AL"/>
        </w:rPr>
        <w:t>ë</w:t>
      </w:r>
      <w:r>
        <w:rPr>
          <w:rFonts w:ascii="Book Antiqua" w:hAnsi="Book Antiqua"/>
          <w:lang w:val="sq-AL"/>
        </w:rPr>
        <w:t xml:space="preserve"> obligimeve ligjore nga institucionet e lartp</w:t>
      </w:r>
      <w:r w:rsidR="007F6F51">
        <w:rPr>
          <w:rFonts w:ascii="Book Antiqua" w:hAnsi="Book Antiqua"/>
          <w:lang w:val="sq-AL"/>
        </w:rPr>
        <w:t>ë</w:t>
      </w:r>
      <w:r>
        <w:rPr>
          <w:rFonts w:ascii="Book Antiqua" w:hAnsi="Book Antiqua"/>
          <w:lang w:val="sq-AL"/>
        </w:rPr>
        <w:t>rmendura, ku nd</w:t>
      </w:r>
      <w:r w:rsidR="007F6F51">
        <w:rPr>
          <w:rFonts w:ascii="Book Antiqua" w:hAnsi="Book Antiqua"/>
          <w:lang w:val="sq-AL"/>
        </w:rPr>
        <w:t>ë</w:t>
      </w:r>
      <w:r>
        <w:rPr>
          <w:rFonts w:ascii="Book Antiqua" w:hAnsi="Book Antiqua"/>
          <w:lang w:val="sq-AL"/>
        </w:rPr>
        <w:t>r t</w:t>
      </w:r>
      <w:r w:rsidR="007F6F51">
        <w:rPr>
          <w:rFonts w:ascii="Book Antiqua" w:hAnsi="Book Antiqua"/>
          <w:lang w:val="sq-AL"/>
        </w:rPr>
        <w:t>ë</w:t>
      </w:r>
      <w:r>
        <w:rPr>
          <w:rFonts w:ascii="Book Antiqua" w:hAnsi="Book Antiqua"/>
          <w:lang w:val="sq-AL"/>
        </w:rPr>
        <w:t xml:space="preserve"> tjera poashtu v</w:t>
      </w:r>
      <w:r w:rsidR="007F6F51">
        <w:rPr>
          <w:rFonts w:ascii="Book Antiqua" w:hAnsi="Book Antiqua"/>
          <w:lang w:val="sq-AL"/>
        </w:rPr>
        <w:t>ë</w:t>
      </w:r>
      <w:r>
        <w:rPr>
          <w:rFonts w:ascii="Book Antiqua" w:hAnsi="Book Antiqua"/>
          <w:lang w:val="sq-AL"/>
        </w:rPr>
        <w:t>shtir</w:t>
      </w:r>
      <w:r w:rsidR="007F6F51">
        <w:rPr>
          <w:rFonts w:ascii="Book Antiqua" w:hAnsi="Book Antiqua"/>
          <w:lang w:val="sq-AL"/>
        </w:rPr>
        <w:t>ë</w:t>
      </w:r>
      <w:r>
        <w:rPr>
          <w:rFonts w:ascii="Book Antiqua" w:hAnsi="Book Antiqua"/>
          <w:lang w:val="sq-AL"/>
        </w:rPr>
        <w:t>si n</w:t>
      </w:r>
      <w:r w:rsidR="007F6F51">
        <w:rPr>
          <w:rFonts w:ascii="Book Antiqua" w:hAnsi="Book Antiqua"/>
          <w:lang w:val="sq-AL"/>
        </w:rPr>
        <w:t>ë</w:t>
      </w:r>
      <w:r>
        <w:rPr>
          <w:rFonts w:ascii="Book Antiqua" w:hAnsi="Book Antiqua"/>
          <w:lang w:val="sq-AL"/>
        </w:rPr>
        <w:t xml:space="preserve"> zbatimin e k</w:t>
      </w:r>
      <w:r w:rsidR="007F6F51">
        <w:rPr>
          <w:rFonts w:ascii="Book Antiqua" w:hAnsi="Book Antiqua"/>
          <w:lang w:val="sq-AL"/>
        </w:rPr>
        <w:t>ë</w:t>
      </w:r>
      <w:r>
        <w:rPr>
          <w:rFonts w:ascii="Book Antiqua" w:hAnsi="Book Antiqua"/>
          <w:lang w:val="sq-AL"/>
        </w:rPr>
        <w:t>saj politike ka qen</w:t>
      </w:r>
      <w:r w:rsidR="007F6F51">
        <w:rPr>
          <w:rFonts w:ascii="Book Antiqua" w:hAnsi="Book Antiqua"/>
          <w:lang w:val="sq-AL"/>
        </w:rPr>
        <w:t>ë</w:t>
      </w:r>
      <w:r>
        <w:rPr>
          <w:rFonts w:ascii="Book Antiqua" w:hAnsi="Book Antiqua"/>
          <w:lang w:val="sq-AL"/>
        </w:rPr>
        <w:t xml:space="preserve"> edhe </w:t>
      </w:r>
      <w:r w:rsidR="007F6F51">
        <w:rPr>
          <w:rFonts w:ascii="Book Antiqua" w:hAnsi="Book Antiqua"/>
          <w:lang w:val="sq-AL"/>
        </w:rPr>
        <w:t>thirrjet</w:t>
      </w:r>
      <w:r>
        <w:rPr>
          <w:rFonts w:ascii="Book Antiqua" w:hAnsi="Book Antiqua"/>
          <w:lang w:val="sq-AL"/>
        </w:rPr>
        <w:t xml:space="preserve"> n</w:t>
      </w:r>
      <w:r w:rsidR="007F6F51">
        <w:rPr>
          <w:rFonts w:ascii="Book Antiqua" w:hAnsi="Book Antiqua"/>
          <w:lang w:val="sq-AL"/>
        </w:rPr>
        <w:t>ë</w:t>
      </w:r>
      <w:r>
        <w:rPr>
          <w:rFonts w:ascii="Book Antiqua" w:hAnsi="Book Antiqua"/>
          <w:lang w:val="sq-AL"/>
        </w:rPr>
        <w:t xml:space="preserve"> </w:t>
      </w:r>
      <w:r w:rsidR="007F6F51">
        <w:rPr>
          <w:rFonts w:ascii="Book Antiqua" w:hAnsi="Book Antiqua"/>
          <w:lang w:val="sq-AL"/>
        </w:rPr>
        <w:t>paqartësitë</w:t>
      </w:r>
      <w:r>
        <w:rPr>
          <w:rFonts w:ascii="Book Antiqua" w:hAnsi="Book Antiqua"/>
          <w:lang w:val="sq-AL"/>
        </w:rPr>
        <w:t xml:space="preserve"> ligjore t</w:t>
      </w:r>
      <w:r w:rsidR="007F6F51">
        <w:rPr>
          <w:rFonts w:ascii="Book Antiqua" w:hAnsi="Book Antiqua"/>
          <w:lang w:val="sq-AL"/>
        </w:rPr>
        <w:t>ë</w:t>
      </w:r>
      <w:r>
        <w:rPr>
          <w:rFonts w:ascii="Book Antiqua" w:hAnsi="Book Antiqua"/>
          <w:lang w:val="sq-AL"/>
        </w:rPr>
        <w:t xml:space="preserve"> Ligjit p</w:t>
      </w:r>
      <w:r w:rsidR="007F6F51">
        <w:rPr>
          <w:rFonts w:ascii="Book Antiqua" w:hAnsi="Book Antiqua"/>
          <w:lang w:val="sq-AL"/>
        </w:rPr>
        <w:t>ë</w:t>
      </w:r>
      <w:r>
        <w:rPr>
          <w:rFonts w:ascii="Book Antiqua" w:hAnsi="Book Antiqua"/>
          <w:lang w:val="sq-AL"/>
        </w:rPr>
        <w:t>r Financimin e subjekteve politike, p</w:t>
      </w:r>
      <w:r w:rsidR="007F6F51">
        <w:rPr>
          <w:rFonts w:ascii="Book Antiqua" w:hAnsi="Book Antiqua"/>
          <w:lang w:val="sq-AL"/>
        </w:rPr>
        <w:t>ë</w:t>
      </w:r>
      <w:r>
        <w:rPr>
          <w:rFonts w:ascii="Book Antiqua" w:hAnsi="Book Antiqua"/>
          <w:lang w:val="sq-AL"/>
        </w:rPr>
        <w:t>rkund</w:t>
      </w:r>
      <w:r w:rsidR="007F6F51">
        <w:rPr>
          <w:rFonts w:ascii="Book Antiqua" w:hAnsi="Book Antiqua"/>
          <w:lang w:val="sq-AL"/>
        </w:rPr>
        <w:t>ë</w:t>
      </w:r>
      <w:r>
        <w:rPr>
          <w:rFonts w:ascii="Book Antiqua" w:hAnsi="Book Antiqua"/>
          <w:lang w:val="sq-AL"/>
        </w:rPr>
        <w:t>r disa p</w:t>
      </w:r>
      <w:r w:rsidR="007F6F51">
        <w:rPr>
          <w:rFonts w:ascii="Book Antiqua" w:hAnsi="Book Antiqua"/>
          <w:lang w:val="sq-AL"/>
        </w:rPr>
        <w:t>ë</w:t>
      </w:r>
      <w:r>
        <w:rPr>
          <w:rFonts w:ascii="Book Antiqua" w:hAnsi="Book Antiqua"/>
          <w:lang w:val="sq-AL"/>
        </w:rPr>
        <w:t>rpjekjeve t</w:t>
      </w:r>
      <w:r w:rsidR="007F6F51">
        <w:rPr>
          <w:rFonts w:ascii="Book Antiqua" w:hAnsi="Book Antiqua"/>
          <w:lang w:val="sq-AL"/>
        </w:rPr>
        <w:t>ë</w:t>
      </w:r>
      <w:r>
        <w:rPr>
          <w:rFonts w:ascii="Book Antiqua" w:hAnsi="Book Antiqua"/>
          <w:lang w:val="sq-AL"/>
        </w:rPr>
        <w:t xml:space="preserve"> b</w:t>
      </w:r>
      <w:r w:rsidR="007F6F51">
        <w:rPr>
          <w:rFonts w:ascii="Book Antiqua" w:hAnsi="Book Antiqua"/>
          <w:lang w:val="sq-AL"/>
        </w:rPr>
        <w:t>ë</w:t>
      </w:r>
      <w:r>
        <w:rPr>
          <w:rFonts w:ascii="Book Antiqua" w:hAnsi="Book Antiqua"/>
          <w:lang w:val="sq-AL"/>
        </w:rPr>
        <w:t>ra nga Kuvendi p</w:t>
      </w:r>
      <w:r w:rsidR="007F6F51">
        <w:rPr>
          <w:rFonts w:ascii="Book Antiqua" w:hAnsi="Book Antiqua"/>
          <w:lang w:val="sq-AL"/>
        </w:rPr>
        <w:t>ë</w:t>
      </w:r>
      <w:r>
        <w:rPr>
          <w:rFonts w:ascii="Book Antiqua" w:hAnsi="Book Antiqua"/>
          <w:lang w:val="sq-AL"/>
        </w:rPr>
        <w:t>r p</w:t>
      </w:r>
      <w:r w:rsidR="007F6F51">
        <w:rPr>
          <w:rFonts w:ascii="Book Antiqua" w:hAnsi="Book Antiqua"/>
          <w:lang w:val="sq-AL"/>
        </w:rPr>
        <w:t>ë</w:t>
      </w:r>
      <w:r>
        <w:rPr>
          <w:rFonts w:ascii="Book Antiqua" w:hAnsi="Book Antiqua"/>
          <w:lang w:val="sq-AL"/>
        </w:rPr>
        <w:t>rzgjedhjen e auditor</w:t>
      </w:r>
      <w:r w:rsidR="007F6F51">
        <w:rPr>
          <w:rFonts w:ascii="Book Antiqua" w:hAnsi="Book Antiqua"/>
          <w:lang w:val="sq-AL"/>
        </w:rPr>
        <w:t>ë</w:t>
      </w:r>
      <w:r>
        <w:rPr>
          <w:rFonts w:ascii="Book Antiqua" w:hAnsi="Book Antiqua"/>
          <w:lang w:val="sq-AL"/>
        </w:rPr>
        <w:t>ve, Kuvendi ka d</w:t>
      </w:r>
      <w:r w:rsidR="007F6F51">
        <w:rPr>
          <w:rFonts w:ascii="Book Antiqua" w:hAnsi="Book Antiqua"/>
          <w:lang w:val="sq-AL"/>
        </w:rPr>
        <w:t>ë</w:t>
      </w:r>
      <w:r>
        <w:rPr>
          <w:rFonts w:ascii="Book Antiqua" w:hAnsi="Book Antiqua"/>
          <w:lang w:val="sq-AL"/>
        </w:rPr>
        <w:t>shtuar t</w:t>
      </w:r>
      <w:r w:rsidR="007F6F51">
        <w:rPr>
          <w:rFonts w:ascii="Book Antiqua" w:hAnsi="Book Antiqua"/>
          <w:lang w:val="sq-AL"/>
        </w:rPr>
        <w:t>ë</w:t>
      </w:r>
      <w:r>
        <w:rPr>
          <w:rFonts w:ascii="Book Antiqua" w:hAnsi="Book Antiqua"/>
          <w:lang w:val="sq-AL"/>
        </w:rPr>
        <w:t xml:space="preserve"> b</w:t>
      </w:r>
      <w:r w:rsidR="007F6F51">
        <w:rPr>
          <w:rFonts w:ascii="Book Antiqua" w:hAnsi="Book Antiqua"/>
          <w:lang w:val="sq-AL"/>
        </w:rPr>
        <w:t>ë</w:t>
      </w:r>
      <w:r>
        <w:rPr>
          <w:rFonts w:ascii="Book Antiqua" w:hAnsi="Book Antiqua"/>
          <w:lang w:val="sq-AL"/>
        </w:rPr>
        <w:t>j</w:t>
      </w:r>
      <w:r w:rsidR="007F6F51">
        <w:rPr>
          <w:rFonts w:ascii="Book Antiqua" w:hAnsi="Book Antiqua"/>
          <w:lang w:val="sq-AL"/>
        </w:rPr>
        <w:t>ë</w:t>
      </w:r>
      <w:r>
        <w:rPr>
          <w:rFonts w:ascii="Book Antiqua" w:hAnsi="Book Antiqua"/>
          <w:lang w:val="sq-AL"/>
        </w:rPr>
        <w:t xml:space="preserve"> p</w:t>
      </w:r>
      <w:r w:rsidR="007F6F51">
        <w:rPr>
          <w:rFonts w:ascii="Book Antiqua" w:hAnsi="Book Antiqua"/>
          <w:lang w:val="sq-AL"/>
        </w:rPr>
        <w:t>ë</w:t>
      </w:r>
      <w:r>
        <w:rPr>
          <w:rFonts w:ascii="Book Antiqua" w:hAnsi="Book Antiqua"/>
          <w:lang w:val="sq-AL"/>
        </w:rPr>
        <w:t>rzgjedhjen e auditor</w:t>
      </w:r>
      <w:r w:rsidR="007F6F51">
        <w:rPr>
          <w:rFonts w:ascii="Book Antiqua" w:hAnsi="Book Antiqua"/>
          <w:lang w:val="sq-AL"/>
        </w:rPr>
        <w:t>ë</w:t>
      </w:r>
      <w:r>
        <w:rPr>
          <w:rFonts w:ascii="Book Antiqua" w:hAnsi="Book Antiqua"/>
          <w:lang w:val="sq-AL"/>
        </w:rPr>
        <w:t>ve p</w:t>
      </w:r>
      <w:r w:rsidR="007F6F51">
        <w:rPr>
          <w:rFonts w:ascii="Book Antiqua" w:hAnsi="Book Antiqua"/>
          <w:lang w:val="sq-AL"/>
        </w:rPr>
        <w:t>ë</w:t>
      </w:r>
      <w:r>
        <w:rPr>
          <w:rFonts w:ascii="Book Antiqua" w:hAnsi="Book Antiqua"/>
          <w:lang w:val="sq-AL"/>
        </w:rPr>
        <w:t>r vite me radh</w:t>
      </w:r>
      <w:r w:rsidR="007F6F51">
        <w:rPr>
          <w:rFonts w:ascii="Book Antiqua" w:hAnsi="Book Antiqua"/>
          <w:lang w:val="sq-AL"/>
        </w:rPr>
        <w:t>ë</w:t>
      </w:r>
      <w:r>
        <w:rPr>
          <w:rFonts w:ascii="Book Antiqua" w:hAnsi="Book Antiqua"/>
          <w:lang w:val="sq-AL"/>
        </w:rPr>
        <w:t>, KQZ nuk ka b</w:t>
      </w:r>
      <w:r w:rsidR="007F6F51">
        <w:rPr>
          <w:rFonts w:ascii="Book Antiqua" w:hAnsi="Book Antiqua"/>
          <w:lang w:val="sq-AL"/>
        </w:rPr>
        <w:t>ë</w:t>
      </w:r>
      <w:r>
        <w:rPr>
          <w:rFonts w:ascii="Book Antiqua" w:hAnsi="Book Antiqua"/>
          <w:lang w:val="sq-AL"/>
        </w:rPr>
        <w:t>r</w:t>
      </w:r>
      <w:r w:rsidR="007F6F51">
        <w:rPr>
          <w:rFonts w:ascii="Book Antiqua" w:hAnsi="Book Antiqua"/>
          <w:lang w:val="sq-AL"/>
        </w:rPr>
        <w:t>ë</w:t>
      </w:r>
      <w:r>
        <w:rPr>
          <w:rFonts w:ascii="Book Antiqua" w:hAnsi="Book Antiqua"/>
          <w:lang w:val="sq-AL"/>
        </w:rPr>
        <w:t xml:space="preserve"> publikimin e raporteve n</w:t>
      </w:r>
      <w:r w:rsidR="007F6F51">
        <w:rPr>
          <w:rFonts w:ascii="Book Antiqua" w:hAnsi="Book Antiqua"/>
          <w:lang w:val="sq-AL"/>
        </w:rPr>
        <w:t>ë</w:t>
      </w:r>
      <w:r>
        <w:rPr>
          <w:rFonts w:ascii="Book Antiqua" w:hAnsi="Book Antiqua"/>
          <w:lang w:val="sq-AL"/>
        </w:rPr>
        <w:t xml:space="preserve"> munges</w:t>
      </w:r>
      <w:r w:rsidR="007F6F51">
        <w:rPr>
          <w:rFonts w:ascii="Book Antiqua" w:hAnsi="Book Antiqua"/>
          <w:lang w:val="sq-AL"/>
        </w:rPr>
        <w:t>ë</w:t>
      </w:r>
      <w:r>
        <w:rPr>
          <w:rFonts w:ascii="Book Antiqua" w:hAnsi="Book Antiqua"/>
          <w:lang w:val="sq-AL"/>
        </w:rPr>
        <w:t xml:space="preserve"> t</w:t>
      </w:r>
      <w:r w:rsidR="007F6F51">
        <w:rPr>
          <w:rFonts w:ascii="Book Antiqua" w:hAnsi="Book Antiqua"/>
          <w:lang w:val="sq-AL"/>
        </w:rPr>
        <w:t>ë</w:t>
      </w:r>
      <w:r>
        <w:rPr>
          <w:rFonts w:ascii="Book Antiqua" w:hAnsi="Book Antiqua"/>
          <w:lang w:val="sq-AL"/>
        </w:rPr>
        <w:t xml:space="preserve"> auditimeve t</w:t>
      </w:r>
      <w:r w:rsidR="007F6F51">
        <w:rPr>
          <w:rFonts w:ascii="Book Antiqua" w:hAnsi="Book Antiqua"/>
          <w:lang w:val="sq-AL"/>
        </w:rPr>
        <w:t>ë</w:t>
      </w:r>
      <w:r>
        <w:rPr>
          <w:rFonts w:ascii="Book Antiqua" w:hAnsi="Book Antiqua"/>
          <w:lang w:val="sq-AL"/>
        </w:rPr>
        <w:t xml:space="preserve"> kryera, dhe gjithashtu subjektet politike nuk kan</w:t>
      </w:r>
      <w:r w:rsidR="007F6F51">
        <w:rPr>
          <w:rFonts w:ascii="Book Antiqua" w:hAnsi="Book Antiqua"/>
          <w:lang w:val="sq-AL"/>
        </w:rPr>
        <w:t>ë</w:t>
      </w:r>
      <w:r>
        <w:rPr>
          <w:rFonts w:ascii="Book Antiqua" w:hAnsi="Book Antiqua"/>
          <w:lang w:val="sq-AL"/>
        </w:rPr>
        <w:t xml:space="preserve"> b</w:t>
      </w:r>
      <w:r w:rsidR="007F6F51">
        <w:rPr>
          <w:rFonts w:ascii="Book Antiqua" w:hAnsi="Book Antiqua"/>
          <w:lang w:val="sq-AL"/>
        </w:rPr>
        <w:t>ë</w:t>
      </w:r>
      <w:r>
        <w:rPr>
          <w:rFonts w:ascii="Book Antiqua" w:hAnsi="Book Antiqua"/>
          <w:lang w:val="sq-AL"/>
        </w:rPr>
        <w:t>r</w:t>
      </w:r>
      <w:r w:rsidR="007F6F51">
        <w:rPr>
          <w:rFonts w:ascii="Book Antiqua" w:hAnsi="Book Antiqua"/>
          <w:lang w:val="sq-AL"/>
        </w:rPr>
        <w:t>ë</w:t>
      </w:r>
      <w:r>
        <w:rPr>
          <w:rFonts w:ascii="Book Antiqua" w:hAnsi="Book Antiqua"/>
          <w:lang w:val="sq-AL"/>
        </w:rPr>
        <w:t xml:space="preserve"> publikimin e raporteve p</w:t>
      </w:r>
      <w:r w:rsidR="007F6F51">
        <w:rPr>
          <w:rFonts w:ascii="Book Antiqua" w:hAnsi="Book Antiqua"/>
          <w:lang w:val="sq-AL"/>
        </w:rPr>
        <w:t>ë</w:t>
      </w:r>
      <w:r>
        <w:rPr>
          <w:rFonts w:ascii="Book Antiqua" w:hAnsi="Book Antiqua"/>
          <w:lang w:val="sq-AL"/>
        </w:rPr>
        <w:t>r t</w:t>
      </w:r>
      <w:r w:rsidR="007F6F51">
        <w:rPr>
          <w:rFonts w:ascii="Book Antiqua" w:hAnsi="Book Antiqua"/>
          <w:lang w:val="sq-AL"/>
        </w:rPr>
        <w:t>ë</w:t>
      </w:r>
      <w:r>
        <w:rPr>
          <w:rFonts w:ascii="Book Antiqua" w:hAnsi="Book Antiqua"/>
          <w:lang w:val="sq-AL"/>
        </w:rPr>
        <w:t xml:space="preserve"> </w:t>
      </w:r>
      <w:r w:rsidR="007F6F51">
        <w:rPr>
          <w:rFonts w:ascii="Book Antiqua" w:hAnsi="Book Antiqua"/>
          <w:lang w:val="sq-AL"/>
        </w:rPr>
        <w:t>njëjtat</w:t>
      </w:r>
      <w:r>
        <w:rPr>
          <w:rFonts w:ascii="Book Antiqua" w:hAnsi="Book Antiqua"/>
          <w:lang w:val="sq-AL"/>
        </w:rPr>
        <w:t xml:space="preserve"> arsye.</w:t>
      </w:r>
    </w:p>
    <w:p w14:paraId="1EFECF10" w14:textId="77777777" w:rsidR="00A23BE9" w:rsidRDefault="00A23BE9" w:rsidP="00741694">
      <w:pPr>
        <w:spacing w:line="276" w:lineRule="auto"/>
        <w:jc w:val="both"/>
        <w:rPr>
          <w:rFonts w:ascii="Book Antiqua" w:hAnsi="Book Antiqua"/>
          <w:b/>
          <w:lang w:val="sq-AL"/>
        </w:rPr>
      </w:pPr>
    </w:p>
    <w:p w14:paraId="305A5BBA" w14:textId="75ED383E" w:rsidR="0003365B" w:rsidRPr="007F6F51" w:rsidRDefault="0003365B" w:rsidP="00741694">
      <w:pPr>
        <w:spacing w:line="276" w:lineRule="auto"/>
        <w:jc w:val="both"/>
        <w:rPr>
          <w:rFonts w:ascii="Book Antiqua" w:hAnsi="Book Antiqua"/>
          <w:lang w:val="sq-AL"/>
        </w:rPr>
      </w:pPr>
      <w:r w:rsidRPr="007F6F51">
        <w:rPr>
          <w:rFonts w:ascii="Book Antiqua" w:hAnsi="Book Antiqua"/>
          <w:lang w:val="sq-AL"/>
        </w:rPr>
        <w:t>N</w:t>
      </w:r>
      <w:r w:rsidR="007F6F51" w:rsidRPr="007F6F51">
        <w:rPr>
          <w:rFonts w:ascii="Book Antiqua" w:hAnsi="Book Antiqua"/>
          <w:lang w:val="sq-AL"/>
        </w:rPr>
        <w:t>ë</w:t>
      </w:r>
      <w:r w:rsidR="006E68BB" w:rsidRPr="007F6F51">
        <w:rPr>
          <w:rFonts w:ascii="Book Antiqua" w:hAnsi="Book Antiqua"/>
          <w:lang w:val="sq-AL"/>
        </w:rPr>
        <w:t xml:space="preserve"> maj t</w:t>
      </w:r>
      <w:r w:rsidR="007F6F51" w:rsidRPr="007F6F51">
        <w:rPr>
          <w:rFonts w:ascii="Book Antiqua" w:hAnsi="Book Antiqua"/>
          <w:lang w:val="sq-AL"/>
        </w:rPr>
        <w:t>ë</w:t>
      </w:r>
      <w:r w:rsidRPr="007F6F51">
        <w:rPr>
          <w:rFonts w:ascii="Book Antiqua" w:hAnsi="Book Antiqua"/>
          <w:lang w:val="sq-AL"/>
        </w:rPr>
        <w:t xml:space="preserve"> </w:t>
      </w:r>
      <w:r w:rsidR="006E68BB" w:rsidRPr="007F6F51">
        <w:rPr>
          <w:rFonts w:ascii="Book Antiqua" w:hAnsi="Book Antiqua"/>
          <w:lang w:val="sq-AL"/>
        </w:rPr>
        <w:t>vitit</w:t>
      </w:r>
      <w:r w:rsidRPr="007F6F51">
        <w:rPr>
          <w:rFonts w:ascii="Book Antiqua" w:hAnsi="Book Antiqua"/>
          <w:lang w:val="sq-AL"/>
        </w:rPr>
        <w:t xml:space="preserve"> 2017, me iniciativen e Organizatave jo qeveritare, </w:t>
      </w:r>
      <w:r w:rsidR="007F6F51" w:rsidRPr="007F6F51">
        <w:rPr>
          <w:rFonts w:ascii="Book Antiqua" w:hAnsi="Book Antiqua"/>
          <w:lang w:val="sq-AL"/>
        </w:rPr>
        <w:t>ë</w:t>
      </w:r>
      <w:r w:rsidRPr="007F6F51">
        <w:rPr>
          <w:rFonts w:ascii="Book Antiqua" w:hAnsi="Book Antiqua"/>
          <w:lang w:val="sq-AL"/>
        </w:rPr>
        <w:t>sht</w:t>
      </w:r>
      <w:r w:rsidR="007F6F51" w:rsidRPr="007F6F51">
        <w:rPr>
          <w:rFonts w:ascii="Book Antiqua" w:hAnsi="Book Antiqua"/>
          <w:lang w:val="sq-AL"/>
        </w:rPr>
        <w:t>ë</w:t>
      </w:r>
      <w:r w:rsidRPr="007F6F51">
        <w:rPr>
          <w:rFonts w:ascii="Book Antiqua" w:hAnsi="Book Antiqua"/>
          <w:lang w:val="sq-AL"/>
        </w:rPr>
        <w:t xml:space="preserve"> n</w:t>
      </w:r>
      <w:r w:rsidR="007F6F51" w:rsidRPr="007F6F51">
        <w:rPr>
          <w:rFonts w:ascii="Book Antiqua" w:hAnsi="Book Antiqua"/>
          <w:lang w:val="sq-AL"/>
        </w:rPr>
        <w:t>ë</w:t>
      </w:r>
      <w:r w:rsidRPr="007F6F51">
        <w:rPr>
          <w:rFonts w:ascii="Book Antiqua" w:hAnsi="Book Antiqua"/>
          <w:lang w:val="sq-AL"/>
        </w:rPr>
        <w:t>nshkruar deklarata me subjektet politike p</w:t>
      </w:r>
      <w:r w:rsidR="007F6F51" w:rsidRPr="007F6F51">
        <w:rPr>
          <w:rFonts w:ascii="Book Antiqua" w:hAnsi="Book Antiqua"/>
          <w:lang w:val="sq-AL"/>
        </w:rPr>
        <w:t>ë</w:t>
      </w:r>
      <w:r w:rsidRPr="007F6F51">
        <w:rPr>
          <w:rFonts w:ascii="Book Antiqua" w:hAnsi="Book Antiqua"/>
          <w:lang w:val="sq-AL"/>
        </w:rPr>
        <w:t>r rritjen e transparences gjat</w:t>
      </w:r>
      <w:r w:rsidR="007F6F51" w:rsidRPr="007F6F51">
        <w:rPr>
          <w:rFonts w:ascii="Book Antiqua" w:hAnsi="Book Antiqua"/>
          <w:lang w:val="sq-AL"/>
        </w:rPr>
        <w:t>ë</w:t>
      </w:r>
      <w:r w:rsidRPr="007F6F51">
        <w:rPr>
          <w:rFonts w:ascii="Book Antiqua" w:hAnsi="Book Antiqua"/>
          <w:lang w:val="sq-AL"/>
        </w:rPr>
        <w:t xml:space="preserve"> fushat</w:t>
      </w:r>
      <w:r w:rsidR="007F6F51" w:rsidRPr="007F6F51">
        <w:rPr>
          <w:rFonts w:ascii="Book Antiqua" w:hAnsi="Book Antiqua"/>
          <w:lang w:val="sq-AL"/>
        </w:rPr>
        <w:t>ë</w:t>
      </w:r>
      <w:r w:rsidRPr="007F6F51">
        <w:rPr>
          <w:rFonts w:ascii="Book Antiqua" w:hAnsi="Book Antiqua"/>
          <w:lang w:val="sq-AL"/>
        </w:rPr>
        <w:t>s zgjedhore, e cila ka p</w:t>
      </w:r>
      <w:r w:rsidR="007F6F51" w:rsidRPr="007F6F51">
        <w:rPr>
          <w:rFonts w:ascii="Book Antiqua" w:hAnsi="Book Antiqua"/>
          <w:lang w:val="sq-AL"/>
        </w:rPr>
        <w:t>ë</w:t>
      </w:r>
      <w:r w:rsidRPr="007F6F51">
        <w:rPr>
          <w:rFonts w:ascii="Book Antiqua" w:hAnsi="Book Antiqua"/>
          <w:lang w:val="sq-AL"/>
        </w:rPr>
        <w:t>r q</w:t>
      </w:r>
      <w:r w:rsidR="007F6F51" w:rsidRPr="007F6F51">
        <w:rPr>
          <w:rFonts w:ascii="Book Antiqua" w:hAnsi="Book Antiqua"/>
          <w:lang w:val="sq-AL"/>
        </w:rPr>
        <w:t>ë</w:t>
      </w:r>
      <w:r w:rsidRPr="007F6F51">
        <w:rPr>
          <w:rFonts w:ascii="Book Antiqua" w:hAnsi="Book Antiqua"/>
          <w:lang w:val="sq-AL"/>
        </w:rPr>
        <w:t>llim respektimin dhe zbatimin e Ligjit n</w:t>
      </w:r>
      <w:r w:rsidR="007F6F51" w:rsidRPr="007F6F51">
        <w:rPr>
          <w:rFonts w:ascii="Book Antiqua" w:hAnsi="Book Antiqua"/>
          <w:lang w:val="sq-AL"/>
        </w:rPr>
        <w:t>ë</w:t>
      </w:r>
      <w:r w:rsidRPr="007F6F51">
        <w:rPr>
          <w:rFonts w:ascii="Book Antiqua" w:hAnsi="Book Antiqua"/>
          <w:lang w:val="sq-AL"/>
        </w:rPr>
        <w:t xml:space="preserve"> ngritjen e transparences p</w:t>
      </w:r>
      <w:r w:rsidR="007F6F51" w:rsidRPr="007F6F51">
        <w:rPr>
          <w:rFonts w:ascii="Book Antiqua" w:hAnsi="Book Antiqua"/>
          <w:lang w:val="sq-AL"/>
        </w:rPr>
        <w:t>ë</w:t>
      </w:r>
      <w:r w:rsidRPr="007F6F51">
        <w:rPr>
          <w:rFonts w:ascii="Book Antiqua" w:hAnsi="Book Antiqua"/>
          <w:lang w:val="sq-AL"/>
        </w:rPr>
        <w:t>r m</w:t>
      </w:r>
      <w:r w:rsidR="007F6F51" w:rsidRPr="007F6F51">
        <w:rPr>
          <w:rFonts w:ascii="Book Antiqua" w:hAnsi="Book Antiqua"/>
          <w:lang w:val="sq-AL"/>
        </w:rPr>
        <w:t>ë</w:t>
      </w:r>
      <w:r w:rsidRPr="007F6F51">
        <w:rPr>
          <w:rFonts w:ascii="Book Antiqua" w:hAnsi="Book Antiqua"/>
          <w:lang w:val="sq-AL"/>
        </w:rPr>
        <w:t>nyr</w:t>
      </w:r>
      <w:r w:rsidR="007F6F51" w:rsidRPr="007F6F51">
        <w:rPr>
          <w:rFonts w:ascii="Book Antiqua" w:hAnsi="Book Antiqua"/>
          <w:lang w:val="sq-AL"/>
        </w:rPr>
        <w:t>ë</w:t>
      </w:r>
      <w:r w:rsidRPr="007F6F51">
        <w:rPr>
          <w:rFonts w:ascii="Book Antiqua" w:hAnsi="Book Antiqua"/>
          <w:lang w:val="sq-AL"/>
        </w:rPr>
        <w:t>n e shpenzimit t</w:t>
      </w:r>
      <w:r w:rsidR="007F6F51" w:rsidRPr="007F6F51">
        <w:rPr>
          <w:rFonts w:ascii="Book Antiqua" w:hAnsi="Book Antiqua"/>
          <w:lang w:val="sq-AL"/>
        </w:rPr>
        <w:t>ë</w:t>
      </w:r>
      <w:r w:rsidRPr="007F6F51">
        <w:rPr>
          <w:rFonts w:ascii="Book Antiqua" w:hAnsi="Book Antiqua"/>
          <w:lang w:val="sq-AL"/>
        </w:rPr>
        <w:t xml:space="preserve"> paras</w:t>
      </w:r>
      <w:r w:rsidR="007F6F51" w:rsidRPr="007F6F51">
        <w:rPr>
          <w:rFonts w:ascii="Book Antiqua" w:hAnsi="Book Antiqua"/>
          <w:lang w:val="sq-AL"/>
        </w:rPr>
        <w:t>ë</w:t>
      </w:r>
      <w:r w:rsidRPr="007F6F51">
        <w:rPr>
          <w:rFonts w:ascii="Book Antiqua" w:hAnsi="Book Antiqua"/>
          <w:lang w:val="sq-AL"/>
        </w:rPr>
        <w:t xml:space="preserve"> publike.</w:t>
      </w:r>
    </w:p>
    <w:p w14:paraId="157DA9EB" w14:textId="5866A9A4" w:rsidR="0003365B" w:rsidRPr="007F6F51" w:rsidRDefault="006E68BB" w:rsidP="00741694">
      <w:pPr>
        <w:spacing w:line="276" w:lineRule="auto"/>
        <w:jc w:val="both"/>
        <w:rPr>
          <w:rFonts w:ascii="Book Antiqua" w:hAnsi="Book Antiqua"/>
          <w:lang w:val="sq-AL"/>
        </w:rPr>
      </w:pPr>
      <w:r w:rsidRPr="007F6F51">
        <w:rPr>
          <w:rFonts w:ascii="Book Antiqua" w:hAnsi="Book Antiqua"/>
          <w:lang w:val="sq-AL"/>
        </w:rPr>
        <w:t>P</w:t>
      </w:r>
      <w:r w:rsidR="007F6F51" w:rsidRPr="007F6F51">
        <w:rPr>
          <w:rFonts w:ascii="Book Antiqua" w:hAnsi="Book Antiqua"/>
          <w:lang w:val="sq-AL"/>
        </w:rPr>
        <w:t>ë</w:t>
      </w:r>
      <w:r w:rsidRPr="007F6F51">
        <w:rPr>
          <w:rFonts w:ascii="Book Antiqua" w:hAnsi="Book Antiqua"/>
          <w:lang w:val="sq-AL"/>
        </w:rPr>
        <w:t>rkund</w:t>
      </w:r>
      <w:r w:rsidR="007F6F51" w:rsidRPr="007F6F51">
        <w:rPr>
          <w:rFonts w:ascii="Book Antiqua" w:hAnsi="Book Antiqua"/>
          <w:lang w:val="sq-AL"/>
        </w:rPr>
        <w:t>ë</w:t>
      </w:r>
      <w:r w:rsidRPr="007F6F51">
        <w:rPr>
          <w:rFonts w:ascii="Book Antiqua" w:hAnsi="Book Antiqua"/>
          <w:lang w:val="sq-AL"/>
        </w:rPr>
        <w:t>r zotimeve t</w:t>
      </w:r>
      <w:r w:rsidR="007F6F51" w:rsidRPr="007F6F51">
        <w:rPr>
          <w:rFonts w:ascii="Book Antiqua" w:hAnsi="Book Antiqua"/>
          <w:lang w:val="sq-AL"/>
        </w:rPr>
        <w:t>ë</w:t>
      </w:r>
      <w:r w:rsidRPr="007F6F51">
        <w:rPr>
          <w:rFonts w:ascii="Book Antiqua" w:hAnsi="Book Antiqua"/>
          <w:lang w:val="sq-AL"/>
        </w:rPr>
        <w:t xml:space="preserve"> marra me n</w:t>
      </w:r>
      <w:r w:rsidR="007F6F51" w:rsidRPr="007F6F51">
        <w:rPr>
          <w:rFonts w:ascii="Book Antiqua" w:hAnsi="Book Antiqua"/>
          <w:lang w:val="sq-AL"/>
        </w:rPr>
        <w:t>ë</w:t>
      </w:r>
      <w:r w:rsidRPr="007F6F51">
        <w:rPr>
          <w:rFonts w:ascii="Book Antiqua" w:hAnsi="Book Antiqua"/>
          <w:lang w:val="sq-AL"/>
        </w:rPr>
        <w:t>nshkrimin e k</w:t>
      </w:r>
      <w:r w:rsidR="007F6F51" w:rsidRPr="007F6F51">
        <w:rPr>
          <w:rFonts w:ascii="Book Antiqua" w:hAnsi="Book Antiqua"/>
          <w:lang w:val="sq-AL"/>
        </w:rPr>
        <w:t>ë</w:t>
      </w:r>
      <w:r w:rsidRPr="007F6F51">
        <w:rPr>
          <w:rFonts w:ascii="Book Antiqua" w:hAnsi="Book Antiqua"/>
          <w:lang w:val="sq-AL"/>
        </w:rPr>
        <w:t>saj deklarate, deri m</w:t>
      </w:r>
      <w:r w:rsidR="007F6F51" w:rsidRPr="007F6F51">
        <w:rPr>
          <w:rFonts w:ascii="Book Antiqua" w:hAnsi="Book Antiqua"/>
          <w:lang w:val="sq-AL"/>
        </w:rPr>
        <w:t>ë</w:t>
      </w:r>
      <w:r w:rsidRPr="007F6F51">
        <w:rPr>
          <w:rFonts w:ascii="Book Antiqua" w:hAnsi="Book Antiqua"/>
          <w:lang w:val="sq-AL"/>
        </w:rPr>
        <w:t xml:space="preserve"> tani subjektet politike nuk i kan</w:t>
      </w:r>
      <w:r w:rsidR="007F6F51" w:rsidRPr="007F6F51">
        <w:rPr>
          <w:rFonts w:ascii="Book Antiqua" w:hAnsi="Book Antiqua"/>
          <w:lang w:val="sq-AL"/>
        </w:rPr>
        <w:t>ë</w:t>
      </w:r>
      <w:r w:rsidRPr="007F6F51">
        <w:rPr>
          <w:rFonts w:ascii="Book Antiqua" w:hAnsi="Book Antiqua"/>
          <w:lang w:val="sq-AL"/>
        </w:rPr>
        <w:t xml:space="preserve"> b</w:t>
      </w:r>
      <w:r w:rsidR="007F6F51" w:rsidRPr="007F6F51">
        <w:rPr>
          <w:rFonts w:ascii="Book Antiqua" w:hAnsi="Book Antiqua"/>
          <w:lang w:val="sq-AL"/>
        </w:rPr>
        <w:t>ë</w:t>
      </w:r>
      <w:r w:rsidRPr="007F6F51">
        <w:rPr>
          <w:rFonts w:ascii="Book Antiqua" w:hAnsi="Book Antiqua"/>
          <w:lang w:val="sq-AL"/>
        </w:rPr>
        <w:t>r</w:t>
      </w:r>
      <w:r w:rsidR="007F6F51" w:rsidRPr="007F6F51">
        <w:rPr>
          <w:rFonts w:ascii="Book Antiqua" w:hAnsi="Book Antiqua"/>
          <w:lang w:val="sq-AL"/>
        </w:rPr>
        <w:t>ë</w:t>
      </w:r>
      <w:r w:rsidRPr="007F6F51">
        <w:rPr>
          <w:rFonts w:ascii="Book Antiqua" w:hAnsi="Book Antiqua"/>
          <w:lang w:val="sq-AL"/>
        </w:rPr>
        <w:t xml:space="preserve"> publike raportet e tyre financiare. </w:t>
      </w:r>
    </w:p>
    <w:p w14:paraId="10EC4A75" w14:textId="77777777" w:rsidR="006E68BB" w:rsidRDefault="006E68BB" w:rsidP="00741694">
      <w:pPr>
        <w:spacing w:line="276" w:lineRule="auto"/>
        <w:jc w:val="both"/>
        <w:rPr>
          <w:rFonts w:ascii="Book Antiqua" w:hAnsi="Book Antiqua"/>
          <w:b/>
          <w:lang w:val="sq-AL"/>
        </w:rPr>
      </w:pPr>
    </w:p>
    <w:p w14:paraId="5D5451B8" w14:textId="77777777" w:rsidR="007F6F51" w:rsidRDefault="007F6F51" w:rsidP="00741694">
      <w:pPr>
        <w:spacing w:line="276" w:lineRule="auto"/>
        <w:jc w:val="both"/>
        <w:rPr>
          <w:rFonts w:ascii="Book Antiqua" w:hAnsi="Book Antiqua"/>
          <w:b/>
          <w:lang w:val="sq-AL"/>
        </w:rPr>
      </w:pPr>
    </w:p>
    <w:p w14:paraId="53F112D0" w14:textId="77777777" w:rsidR="003D697F" w:rsidRDefault="003D697F" w:rsidP="00741694">
      <w:pPr>
        <w:spacing w:line="276" w:lineRule="auto"/>
        <w:jc w:val="both"/>
        <w:rPr>
          <w:rFonts w:ascii="Book Antiqua" w:hAnsi="Book Antiqua"/>
          <w:b/>
          <w:lang w:val="sq-AL"/>
        </w:rPr>
      </w:pPr>
    </w:p>
    <w:p w14:paraId="626BAB20" w14:textId="77777777" w:rsidR="00F60088" w:rsidRDefault="008635DA" w:rsidP="00741694">
      <w:pPr>
        <w:spacing w:line="276" w:lineRule="auto"/>
        <w:jc w:val="both"/>
        <w:rPr>
          <w:rFonts w:ascii="Book Antiqua" w:hAnsi="Book Antiqua"/>
          <w:b/>
          <w:lang w:val="sq-AL"/>
        </w:rPr>
      </w:pPr>
      <w:r>
        <w:rPr>
          <w:rFonts w:ascii="Book Antiqua" w:hAnsi="Book Antiqua"/>
          <w:b/>
          <w:lang w:val="sq-AL"/>
        </w:rPr>
        <w:t>LIGJET DHE AKTET NËNLIGJORE</w:t>
      </w:r>
    </w:p>
    <w:p w14:paraId="5790C43D" w14:textId="77777777" w:rsidR="00F51956" w:rsidRDefault="00F51956" w:rsidP="00741694">
      <w:pPr>
        <w:spacing w:line="276" w:lineRule="auto"/>
        <w:jc w:val="both"/>
        <w:rPr>
          <w:rFonts w:ascii="Book Antiqua" w:hAnsi="Book Antiqua"/>
          <w:b/>
          <w:lang w:val="sq-AL"/>
        </w:rPr>
      </w:pPr>
    </w:p>
    <w:p w14:paraId="14806BA3" w14:textId="77777777" w:rsidR="00F51956" w:rsidRPr="00F51956" w:rsidRDefault="00F51956" w:rsidP="00F51956">
      <w:pPr>
        <w:pStyle w:val="ListParagraph"/>
        <w:numPr>
          <w:ilvl w:val="0"/>
          <w:numId w:val="6"/>
        </w:numPr>
        <w:spacing w:line="276" w:lineRule="auto"/>
        <w:rPr>
          <w:rFonts w:ascii="Book Antiqua" w:hAnsi="Book Antiqua"/>
          <w:b/>
          <w:lang w:val="sq-AL"/>
        </w:rPr>
      </w:pPr>
      <w:r w:rsidRPr="00F51956">
        <w:rPr>
          <w:rFonts w:ascii="Book Antiqua" w:hAnsi="Book Antiqua"/>
          <w:b/>
          <w:lang w:val="sq-AL"/>
        </w:rPr>
        <w:t>LIGJI Nr. 03/L-174 PЁR FINANCIMIN E SUBJEKTEVE POLITIKE</w:t>
      </w:r>
    </w:p>
    <w:p w14:paraId="1DAE1952" w14:textId="77777777" w:rsidR="00F51956" w:rsidRDefault="00F51956" w:rsidP="00F51956">
      <w:pPr>
        <w:spacing w:line="276" w:lineRule="auto"/>
        <w:jc w:val="both"/>
        <w:rPr>
          <w:rFonts w:ascii="Book Antiqua" w:hAnsi="Book Antiqua"/>
          <w:b/>
          <w:lang w:val="sq-AL"/>
        </w:rPr>
      </w:pPr>
    </w:p>
    <w:p w14:paraId="3B0E0EBE" w14:textId="77777777" w:rsidR="00B85415" w:rsidRDefault="00F51956" w:rsidP="00F51956">
      <w:pPr>
        <w:spacing w:line="276" w:lineRule="auto"/>
        <w:jc w:val="both"/>
        <w:rPr>
          <w:rFonts w:ascii="Book Antiqua" w:hAnsi="Book Antiqua"/>
          <w:lang w:val="sq-AL"/>
        </w:rPr>
      </w:pPr>
      <w:r w:rsidRPr="00F51956">
        <w:rPr>
          <w:rFonts w:ascii="Book Antiqua" w:hAnsi="Book Antiqua"/>
          <w:lang w:val="sq-AL"/>
        </w:rPr>
        <w:t>Ky ligj rregullon mënyrën, kushtet e financimit, administrimin, mbikëqyrjen, transparencën dhe raportimin për shpenzimin e pasurisë dhe të ardhurave të subjekteve politike në Republikën e Kosovës.</w:t>
      </w:r>
    </w:p>
    <w:p w14:paraId="25587275" w14:textId="77777777" w:rsidR="00B85415" w:rsidRDefault="00B85415" w:rsidP="00F51956">
      <w:pPr>
        <w:spacing w:line="276" w:lineRule="auto"/>
        <w:jc w:val="both"/>
        <w:rPr>
          <w:rFonts w:ascii="Book Antiqua" w:hAnsi="Book Antiqua"/>
          <w:lang w:val="sq-AL"/>
        </w:rPr>
      </w:pPr>
      <w:r>
        <w:rPr>
          <w:rFonts w:ascii="Book Antiqua" w:hAnsi="Book Antiqua"/>
          <w:lang w:val="sq-AL"/>
        </w:rPr>
        <w:t>Me k</w:t>
      </w:r>
      <w:r w:rsidR="008635DA">
        <w:rPr>
          <w:rFonts w:ascii="Book Antiqua" w:hAnsi="Book Antiqua"/>
          <w:lang w:val="sq-AL"/>
        </w:rPr>
        <w:t>ë</w:t>
      </w:r>
      <w:r>
        <w:rPr>
          <w:rFonts w:ascii="Book Antiqua" w:hAnsi="Book Antiqua"/>
          <w:lang w:val="sq-AL"/>
        </w:rPr>
        <w:t>t</w:t>
      </w:r>
      <w:r w:rsidR="008635DA">
        <w:rPr>
          <w:rFonts w:ascii="Book Antiqua" w:hAnsi="Book Antiqua"/>
          <w:lang w:val="sq-AL"/>
        </w:rPr>
        <w:t>ë</w:t>
      </w:r>
      <w:r>
        <w:rPr>
          <w:rFonts w:ascii="Book Antiqua" w:hAnsi="Book Antiqua"/>
          <w:lang w:val="sq-AL"/>
        </w:rPr>
        <w:t xml:space="preserve"> ligj, rregullohen </w:t>
      </w:r>
      <w:r w:rsidR="00D929A3">
        <w:rPr>
          <w:rFonts w:ascii="Book Antiqua" w:hAnsi="Book Antiqua"/>
          <w:lang w:val="sq-AL"/>
        </w:rPr>
        <w:t xml:space="preserve">poashtu </w:t>
      </w:r>
      <w:r>
        <w:rPr>
          <w:rFonts w:ascii="Book Antiqua" w:hAnsi="Book Antiqua"/>
          <w:lang w:val="sq-AL"/>
        </w:rPr>
        <w:t>burimet financiare dhe materiale të subjekteve politike n</w:t>
      </w:r>
      <w:r w:rsidR="008635DA">
        <w:rPr>
          <w:rFonts w:ascii="Book Antiqua" w:hAnsi="Book Antiqua"/>
          <w:lang w:val="sq-AL"/>
        </w:rPr>
        <w:t>ë</w:t>
      </w:r>
      <w:r>
        <w:rPr>
          <w:rFonts w:ascii="Book Antiqua" w:hAnsi="Book Antiqua"/>
          <w:lang w:val="sq-AL"/>
        </w:rPr>
        <w:t xml:space="preserve"> Kosovë, kontributet e dedikuara për subjektet politike, procesin e realizimit të të ardhurave nga aktivitetet e subjekteve politike etj.</w:t>
      </w:r>
    </w:p>
    <w:p w14:paraId="4D2BA767" w14:textId="77777777" w:rsidR="00B85415" w:rsidRDefault="00B85415" w:rsidP="00F51956">
      <w:pPr>
        <w:spacing w:line="276" w:lineRule="auto"/>
        <w:jc w:val="both"/>
        <w:rPr>
          <w:rFonts w:ascii="Book Antiqua" w:hAnsi="Book Antiqua"/>
          <w:lang w:val="sq-AL"/>
        </w:rPr>
      </w:pPr>
      <w:r>
        <w:rPr>
          <w:rFonts w:ascii="Book Antiqua" w:hAnsi="Book Antiqua"/>
          <w:lang w:val="sq-AL"/>
        </w:rPr>
        <w:t>Poashtu me k</w:t>
      </w:r>
      <w:r w:rsidR="008635DA">
        <w:rPr>
          <w:rFonts w:ascii="Book Antiqua" w:hAnsi="Book Antiqua"/>
          <w:lang w:val="sq-AL"/>
        </w:rPr>
        <w:t>ë</w:t>
      </w:r>
      <w:r>
        <w:rPr>
          <w:rFonts w:ascii="Book Antiqua" w:hAnsi="Book Antiqua"/>
          <w:lang w:val="sq-AL"/>
        </w:rPr>
        <w:t>t</w:t>
      </w:r>
      <w:r w:rsidR="008635DA">
        <w:rPr>
          <w:rFonts w:ascii="Book Antiqua" w:hAnsi="Book Antiqua"/>
          <w:lang w:val="sq-AL"/>
        </w:rPr>
        <w:t>ë</w:t>
      </w:r>
      <w:r>
        <w:rPr>
          <w:rFonts w:ascii="Book Antiqua" w:hAnsi="Book Antiqua"/>
          <w:lang w:val="sq-AL"/>
        </w:rPr>
        <w:t xml:space="preserve"> ligj parashihet edhe rregullimi dhe funksionimi i Fondit për mb</w:t>
      </w:r>
      <w:r w:rsidR="008635DA">
        <w:rPr>
          <w:rFonts w:ascii="Book Antiqua" w:hAnsi="Book Antiqua"/>
          <w:lang w:val="sq-AL"/>
        </w:rPr>
        <w:t>ë</w:t>
      </w:r>
      <w:r>
        <w:rPr>
          <w:rFonts w:ascii="Book Antiqua" w:hAnsi="Book Antiqua"/>
          <w:lang w:val="sq-AL"/>
        </w:rPr>
        <w:t>shtetjen e subjekteve politike, i cili funksionon n</w:t>
      </w:r>
      <w:r w:rsidR="008635DA">
        <w:rPr>
          <w:rFonts w:ascii="Book Antiqua" w:hAnsi="Book Antiqua"/>
          <w:lang w:val="sq-AL"/>
        </w:rPr>
        <w:t>ë</w:t>
      </w:r>
      <w:r>
        <w:rPr>
          <w:rFonts w:ascii="Book Antiqua" w:hAnsi="Book Antiqua"/>
          <w:lang w:val="sq-AL"/>
        </w:rPr>
        <w:t xml:space="preserve"> kuad</w:t>
      </w:r>
      <w:r w:rsidR="008635DA">
        <w:rPr>
          <w:rFonts w:ascii="Book Antiqua" w:hAnsi="Book Antiqua"/>
          <w:lang w:val="sq-AL"/>
        </w:rPr>
        <w:t>ë</w:t>
      </w:r>
      <w:r>
        <w:rPr>
          <w:rFonts w:ascii="Book Antiqua" w:hAnsi="Book Antiqua"/>
          <w:lang w:val="sq-AL"/>
        </w:rPr>
        <w:t>r të Komisionit Qendror të Zgjedhjeve, si dhe p</w:t>
      </w:r>
      <w:r w:rsidR="008635DA">
        <w:rPr>
          <w:rFonts w:ascii="Book Antiqua" w:hAnsi="Book Antiqua"/>
          <w:lang w:val="sq-AL"/>
        </w:rPr>
        <w:t>ë</w:t>
      </w:r>
      <w:r>
        <w:rPr>
          <w:rFonts w:ascii="Book Antiqua" w:hAnsi="Book Antiqua"/>
          <w:lang w:val="sq-AL"/>
        </w:rPr>
        <w:t>rcaktohet q</w:t>
      </w:r>
      <w:r w:rsidR="008635DA">
        <w:rPr>
          <w:rFonts w:ascii="Book Antiqua" w:hAnsi="Book Antiqua"/>
          <w:lang w:val="sq-AL"/>
        </w:rPr>
        <w:t>ë</w:t>
      </w:r>
      <w:r>
        <w:rPr>
          <w:rFonts w:ascii="Book Antiqua" w:hAnsi="Book Antiqua"/>
          <w:lang w:val="sq-AL"/>
        </w:rPr>
        <w:t>llimi i p</w:t>
      </w:r>
      <w:r w:rsidR="008635DA">
        <w:rPr>
          <w:rFonts w:ascii="Book Antiqua" w:hAnsi="Book Antiqua"/>
          <w:lang w:val="sq-AL"/>
        </w:rPr>
        <w:t>ë</w:t>
      </w:r>
      <w:r>
        <w:rPr>
          <w:rFonts w:ascii="Book Antiqua" w:hAnsi="Book Antiqua"/>
          <w:lang w:val="sq-AL"/>
        </w:rPr>
        <w:t>rdorimit të mjeteve nga ky Fond.</w:t>
      </w:r>
    </w:p>
    <w:p w14:paraId="1EC1FD67" w14:textId="77777777" w:rsidR="00B85415" w:rsidRDefault="00B85415" w:rsidP="00F51956">
      <w:pPr>
        <w:spacing w:line="276" w:lineRule="auto"/>
        <w:jc w:val="both"/>
        <w:rPr>
          <w:rFonts w:ascii="Book Antiqua" w:hAnsi="Book Antiqua"/>
          <w:lang w:val="sq-AL"/>
        </w:rPr>
      </w:pPr>
      <w:r>
        <w:rPr>
          <w:rFonts w:ascii="Book Antiqua" w:hAnsi="Book Antiqua"/>
          <w:lang w:val="sq-AL"/>
        </w:rPr>
        <w:t>Poashtu n</w:t>
      </w:r>
      <w:r w:rsidR="008635DA">
        <w:rPr>
          <w:rFonts w:ascii="Book Antiqua" w:hAnsi="Book Antiqua"/>
          <w:lang w:val="sq-AL"/>
        </w:rPr>
        <w:t>ë</w:t>
      </w:r>
      <w:r>
        <w:rPr>
          <w:rFonts w:ascii="Book Antiqua" w:hAnsi="Book Antiqua"/>
          <w:lang w:val="sq-AL"/>
        </w:rPr>
        <w:t xml:space="preserve"> kuad</w:t>
      </w:r>
      <w:r w:rsidR="008635DA">
        <w:rPr>
          <w:rFonts w:ascii="Book Antiqua" w:hAnsi="Book Antiqua"/>
          <w:lang w:val="sq-AL"/>
        </w:rPr>
        <w:t>ë</w:t>
      </w:r>
      <w:r>
        <w:rPr>
          <w:rFonts w:ascii="Book Antiqua" w:hAnsi="Book Antiqua"/>
          <w:lang w:val="sq-AL"/>
        </w:rPr>
        <w:t>r të k</w:t>
      </w:r>
      <w:r w:rsidR="008635DA">
        <w:rPr>
          <w:rFonts w:ascii="Book Antiqua" w:hAnsi="Book Antiqua"/>
          <w:lang w:val="sq-AL"/>
        </w:rPr>
        <w:t>ë</w:t>
      </w:r>
      <w:r>
        <w:rPr>
          <w:rFonts w:ascii="Book Antiqua" w:hAnsi="Book Antiqua"/>
          <w:lang w:val="sq-AL"/>
        </w:rPr>
        <w:t>tij ligji rregullohet edhe procesi i raportimit financiar të subjekteve politike, kontrolli i brendsh</w:t>
      </w:r>
      <w:r w:rsidR="008635DA">
        <w:rPr>
          <w:rFonts w:ascii="Book Antiqua" w:hAnsi="Book Antiqua"/>
          <w:lang w:val="sq-AL"/>
        </w:rPr>
        <w:t>ë</w:t>
      </w:r>
      <w:r>
        <w:rPr>
          <w:rFonts w:ascii="Book Antiqua" w:hAnsi="Book Antiqua"/>
          <w:lang w:val="sq-AL"/>
        </w:rPr>
        <w:t>m, kontrolli financiar si dhe dispozitat nd</w:t>
      </w:r>
      <w:r w:rsidR="008635DA">
        <w:rPr>
          <w:rFonts w:ascii="Book Antiqua" w:hAnsi="Book Antiqua"/>
          <w:lang w:val="sq-AL"/>
        </w:rPr>
        <w:t>ë</w:t>
      </w:r>
      <w:r>
        <w:rPr>
          <w:rFonts w:ascii="Book Antiqua" w:hAnsi="Book Antiqua"/>
          <w:lang w:val="sq-AL"/>
        </w:rPr>
        <w:t>shkimore ndaj subjekteve politike.</w:t>
      </w:r>
    </w:p>
    <w:p w14:paraId="132309E0" w14:textId="77777777" w:rsidR="00B85415" w:rsidRDefault="00F51956" w:rsidP="00B85415">
      <w:pPr>
        <w:spacing w:line="276" w:lineRule="auto"/>
        <w:jc w:val="both"/>
        <w:rPr>
          <w:rFonts w:ascii="Book Antiqua" w:hAnsi="Book Antiqua"/>
          <w:lang w:val="sq-AL"/>
        </w:rPr>
      </w:pPr>
      <w:r w:rsidRPr="00F51956">
        <w:rPr>
          <w:rFonts w:ascii="Book Antiqua" w:hAnsi="Book Antiqua"/>
          <w:lang w:val="sq-AL"/>
        </w:rPr>
        <w:t xml:space="preserve"> </w:t>
      </w:r>
      <w:r w:rsidR="00B85415">
        <w:rPr>
          <w:rFonts w:ascii="Book Antiqua" w:hAnsi="Book Antiqua"/>
          <w:lang w:val="sq-AL"/>
        </w:rPr>
        <w:t>Ligji Nr. 03/L-174 për financimin e subjekteve politike, është ndryshuar dhe plotësuar dy here, me Ligjin Nr. 04</w:t>
      </w:r>
      <w:r w:rsidR="00D929A3">
        <w:rPr>
          <w:rFonts w:ascii="Book Antiqua" w:hAnsi="Book Antiqua"/>
          <w:lang w:val="sq-AL"/>
        </w:rPr>
        <w:t>/L--058 dhe Ligjin Nr. 04/L-212, gjat</w:t>
      </w:r>
      <w:r w:rsidR="00A14936">
        <w:rPr>
          <w:rFonts w:ascii="Book Antiqua" w:hAnsi="Book Antiqua"/>
          <w:lang w:val="sq-AL"/>
        </w:rPr>
        <w:t>ë</w:t>
      </w:r>
      <w:r w:rsidR="00D929A3">
        <w:rPr>
          <w:rFonts w:ascii="Book Antiqua" w:hAnsi="Book Antiqua"/>
          <w:lang w:val="sq-AL"/>
        </w:rPr>
        <w:t xml:space="preserve"> viteve 2012 dhe 2013</w:t>
      </w:r>
    </w:p>
    <w:p w14:paraId="738EC9A0" w14:textId="77777777" w:rsidR="008635DA" w:rsidRDefault="008635DA" w:rsidP="00741694">
      <w:pPr>
        <w:spacing w:line="276" w:lineRule="auto"/>
        <w:jc w:val="both"/>
        <w:rPr>
          <w:rFonts w:ascii="Book Antiqua" w:hAnsi="Book Antiqua"/>
          <w:b/>
          <w:lang w:val="sq-AL"/>
        </w:rPr>
      </w:pPr>
    </w:p>
    <w:p w14:paraId="47D9E999" w14:textId="77777777" w:rsidR="008635DA" w:rsidRDefault="008635DA" w:rsidP="00741694">
      <w:pPr>
        <w:spacing w:line="276" w:lineRule="auto"/>
        <w:jc w:val="both"/>
        <w:rPr>
          <w:rFonts w:ascii="Book Antiqua" w:hAnsi="Book Antiqua"/>
          <w:b/>
          <w:lang w:val="sq-AL"/>
        </w:rPr>
      </w:pPr>
    </w:p>
    <w:p w14:paraId="0DE370C5" w14:textId="77777777" w:rsidR="00B85415" w:rsidRPr="00B85415" w:rsidRDefault="00B85415" w:rsidP="00B85415">
      <w:pPr>
        <w:pStyle w:val="ListParagraph"/>
        <w:numPr>
          <w:ilvl w:val="0"/>
          <w:numId w:val="6"/>
        </w:numPr>
        <w:spacing w:line="276" w:lineRule="auto"/>
        <w:jc w:val="both"/>
        <w:rPr>
          <w:rFonts w:ascii="Book Antiqua" w:hAnsi="Book Antiqua"/>
          <w:b/>
          <w:lang w:val="sq-AL"/>
        </w:rPr>
      </w:pPr>
      <w:r w:rsidRPr="00B85415">
        <w:rPr>
          <w:rFonts w:ascii="Book Antiqua" w:hAnsi="Book Antiqua"/>
          <w:b/>
          <w:lang w:val="sq-AL"/>
        </w:rPr>
        <w:t xml:space="preserve">LIGJI NR. 03/L-073 PËR ZGJEDHJET E PËRGJITHSHME NË REPUBLIKËN E KOSOVËS </w:t>
      </w:r>
    </w:p>
    <w:p w14:paraId="6969F567" w14:textId="77777777" w:rsidR="00F51956" w:rsidRDefault="00F51956" w:rsidP="00741694">
      <w:pPr>
        <w:spacing w:line="276" w:lineRule="auto"/>
        <w:jc w:val="both"/>
        <w:rPr>
          <w:rFonts w:ascii="Book Antiqua" w:hAnsi="Book Antiqua"/>
          <w:b/>
          <w:lang w:val="sq-AL"/>
        </w:rPr>
      </w:pPr>
    </w:p>
    <w:p w14:paraId="20F86755" w14:textId="77777777" w:rsidR="00F51956" w:rsidRDefault="00B85415" w:rsidP="00741694">
      <w:pPr>
        <w:spacing w:line="276" w:lineRule="auto"/>
        <w:jc w:val="both"/>
        <w:rPr>
          <w:rFonts w:ascii="Book Antiqua" w:hAnsi="Book Antiqua"/>
          <w:b/>
          <w:lang w:val="sq-AL"/>
        </w:rPr>
      </w:pPr>
      <w:r>
        <w:rPr>
          <w:rFonts w:ascii="Book Antiqua" w:hAnsi="Book Antiqua"/>
          <w:b/>
          <w:lang w:val="sq-AL"/>
        </w:rPr>
        <w:t>Ligji Nr. 03/L-073 për Zgjedhjet e p</w:t>
      </w:r>
      <w:r w:rsidR="008635DA">
        <w:rPr>
          <w:rFonts w:ascii="Book Antiqua" w:hAnsi="Book Antiqua"/>
          <w:b/>
          <w:lang w:val="sq-AL"/>
        </w:rPr>
        <w:t>ë</w:t>
      </w:r>
      <w:r>
        <w:rPr>
          <w:rFonts w:ascii="Book Antiqua" w:hAnsi="Book Antiqua"/>
          <w:b/>
          <w:lang w:val="sq-AL"/>
        </w:rPr>
        <w:t>rgjithshme n</w:t>
      </w:r>
      <w:r w:rsidR="008635DA">
        <w:rPr>
          <w:rFonts w:ascii="Book Antiqua" w:hAnsi="Book Antiqua"/>
          <w:b/>
          <w:lang w:val="sq-AL"/>
        </w:rPr>
        <w:t>ë</w:t>
      </w:r>
      <w:r>
        <w:rPr>
          <w:rFonts w:ascii="Book Antiqua" w:hAnsi="Book Antiqua"/>
          <w:b/>
          <w:lang w:val="sq-AL"/>
        </w:rPr>
        <w:t xml:space="preserve"> Republik</w:t>
      </w:r>
      <w:r w:rsidR="008635DA">
        <w:rPr>
          <w:rFonts w:ascii="Book Antiqua" w:hAnsi="Book Antiqua"/>
          <w:b/>
          <w:lang w:val="sq-AL"/>
        </w:rPr>
        <w:t>ë</w:t>
      </w:r>
      <w:r>
        <w:rPr>
          <w:rFonts w:ascii="Book Antiqua" w:hAnsi="Book Antiqua"/>
          <w:b/>
          <w:lang w:val="sq-AL"/>
        </w:rPr>
        <w:t>n e Kosovës, nd</w:t>
      </w:r>
      <w:r w:rsidR="008635DA">
        <w:rPr>
          <w:rFonts w:ascii="Book Antiqua" w:hAnsi="Book Antiqua"/>
          <w:b/>
          <w:lang w:val="sq-AL"/>
        </w:rPr>
        <w:t>ë</w:t>
      </w:r>
      <w:r>
        <w:rPr>
          <w:rFonts w:ascii="Book Antiqua" w:hAnsi="Book Antiqua"/>
          <w:b/>
          <w:lang w:val="sq-AL"/>
        </w:rPr>
        <w:t>r të tjera, ka për q</w:t>
      </w:r>
      <w:r w:rsidR="008635DA">
        <w:rPr>
          <w:rFonts w:ascii="Book Antiqua" w:hAnsi="Book Antiqua"/>
          <w:b/>
          <w:lang w:val="sq-AL"/>
        </w:rPr>
        <w:t>ë</w:t>
      </w:r>
      <w:r>
        <w:rPr>
          <w:rFonts w:ascii="Book Antiqua" w:hAnsi="Book Antiqua"/>
          <w:b/>
          <w:lang w:val="sq-AL"/>
        </w:rPr>
        <w:t xml:space="preserve">llim të rregulloj </w:t>
      </w:r>
      <w:r w:rsidR="00D929A3">
        <w:rPr>
          <w:rFonts w:ascii="Book Antiqua" w:hAnsi="Book Antiqua"/>
          <w:b/>
          <w:lang w:val="sq-AL"/>
        </w:rPr>
        <w:t>çështjet</w:t>
      </w:r>
      <w:r>
        <w:rPr>
          <w:rFonts w:ascii="Book Antiqua" w:hAnsi="Book Antiqua"/>
          <w:b/>
          <w:lang w:val="sq-AL"/>
        </w:rPr>
        <w:t xml:space="preserve"> si n</w:t>
      </w:r>
      <w:r w:rsidR="008635DA">
        <w:rPr>
          <w:rFonts w:ascii="Book Antiqua" w:hAnsi="Book Antiqua"/>
          <w:b/>
          <w:lang w:val="sq-AL"/>
        </w:rPr>
        <w:t>ë</w:t>
      </w:r>
      <w:r>
        <w:rPr>
          <w:rFonts w:ascii="Book Antiqua" w:hAnsi="Book Antiqua"/>
          <w:b/>
          <w:lang w:val="sq-AL"/>
        </w:rPr>
        <w:t xml:space="preserve"> vijim:</w:t>
      </w:r>
    </w:p>
    <w:p w14:paraId="74A0E578" w14:textId="77777777" w:rsidR="00B85415" w:rsidRDefault="00B85415" w:rsidP="00B85415">
      <w:pPr>
        <w:spacing w:line="276" w:lineRule="auto"/>
        <w:jc w:val="both"/>
        <w:rPr>
          <w:rFonts w:ascii="Book Antiqua" w:hAnsi="Book Antiqua"/>
          <w:b/>
          <w:lang w:val="sq-AL"/>
        </w:rPr>
      </w:pPr>
    </w:p>
    <w:p w14:paraId="5B901245"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 sistemin zgjedhor për zgjedhjet për Kuvendin e Republikës së Kosovës; </w:t>
      </w:r>
    </w:p>
    <w:p w14:paraId="4119CDA3"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financimin dhe mbajtjen e zgjedhjeve për Kuvendin e Republikës së Kosovës; </w:t>
      </w:r>
    </w:p>
    <w:p w14:paraId="15F2C7A0"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njohjen dhe mbrojtjen e të drejtës për të votuar dh</w:t>
      </w:r>
      <w:r>
        <w:rPr>
          <w:rFonts w:ascii="Book Antiqua" w:hAnsi="Book Antiqua"/>
          <w:lang w:val="sq-AL"/>
        </w:rPr>
        <w:t xml:space="preserve">e kriteret për pranueshmërinë e </w:t>
      </w:r>
      <w:r w:rsidRPr="00B85415">
        <w:rPr>
          <w:rFonts w:ascii="Book Antiqua" w:hAnsi="Book Antiqua"/>
          <w:lang w:val="sq-AL"/>
        </w:rPr>
        <w:t xml:space="preserve">votës; </w:t>
      </w:r>
    </w:p>
    <w:p w14:paraId="1DE0FDB3"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mirëmbajtjen e listës së votuesve; </w:t>
      </w:r>
    </w:p>
    <w:p w14:paraId="5B7174D2"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lastRenderedPageBreak/>
        <w:t xml:space="preserve">-  </w:t>
      </w:r>
      <w:r w:rsidRPr="00B85415">
        <w:rPr>
          <w:rFonts w:ascii="Book Antiqua" w:hAnsi="Book Antiqua"/>
          <w:lang w:val="sq-AL"/>
        </w:rPr>
        <w:t xml:space="preserve">regjistrimin e partive politike dhe certifikimin e subjekteve politike; </w:t>
      </w:r>
    </w:p>
    <w:p w14:paraId="2A9B905B"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përgjegjësitë dhe funksionimin e Komisionit Qendror të Zgjedhjeve; </w:t>
      </w:r>
    </w:p>
    <w:p w14:paraId="2CFDB466"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krijimin dhe funksionimin e Komisionit </w:t>
      </w:r>
      <w:r w:rsidR="00D929A3" w:rsidRPr="00B85415">
        <w:rPr>
          <w:rFonts w:ascii="Book Antiqua" w:hAnsi="Book Antiqua"/>
          <w:lang w:val="sq-AL"/>
        </w:rPr>
        <w:t>Zgjedhor për</w:t>
      </w:r>
      <w:r w:rsidRPr="00B85415">
        <w:rPr>
          <w:rFonts w:ascii="Book Antiqua" w:hAnsi="Book Antiqua"/>
          <w:lang w:val="sq-AL"/>
        </w:rPr>
        <w:t xml:space="preserve"> Ankesa dhe Parashtresa; </w:t>
      </w:r>
    </w:p>
    <w:p w14:paraId="1BFE6F85"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organizimin dhe funksionimin e komisioneve dhe këshillave të zgjedhjeve; </w:t>
      </w:r>
    </w:p>
    <w:p w14:paraId="0B08F937"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rregullat për akreditimin e vëzhguesve të zgjed</w:t>
      </w:r>
      <w:r>
        <w:rPr>
          <w:rFonts w:ascii="Book Antiqua" w:hAnsi="Book Antiqua"/>
          <w:lang w:val="sq-AL"/>
        </w:rPr>
        <w:t xml:space="preserve">hjeve, si dhe të drejtat dhe </w:t>
      </w:r>
      <w:r w:rsidRPr="00B85415">
        <w:rPr>
          <w:rFonts w:ascii="Book Antiqua" w:hAnsi="Book Antiqua"/>
          <w:lang w:val="sq-AL"/>
        </w:rPr>
        <w:t xml:space="preserve">përgjegjësitë e tyre; </w:t>
      </w:r>
    </w:p>
    <w:p w14:paraId="724D79C9"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kufizimet e shpenzimeve për fushatë dhe obligimet për publikim financiar; </w:t>
      </w:r>
    </w:p>
    <w:p w14:paraId="214606D0" w14:textId="77777777" w:rsidR="00B85415" w:rsidRPr="00B85415"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 xml:space="preserve">mbulimin e fushatave zgjedhore nga mediat; </w:t>
      </w:r>
    </w:p>
    <w:p w14:paraId="16801788" w14:textId="77777777" w:rsidR="00B85415" w:rsidRPr="00B85415" w:rsidRDefault="00B85415" w:rsidP="00B85415">
      <w:pPr>
        <w:spacing w:line="276" w:lineRule="auto"/>
        <w:jc w:val="both"/>
        <w:rPr>
          <w:rFonts w:ascii="Book Antiqua" w:hAnsi="Book Antiqua"/>
          <w:lang w:val="sq-AL"/>
        </w:rPr>
      </w:pPr>
      <w:r w:rsidRPr="00B85415">
        <w:rPr>
          <w:rFonts w:ascii="Book Antiqua" w:hAnsi="Book Antiqua"/>
          <w:lang w:val="sq-AL"/>
        </w:rPr>
        <w:t xml:space="preserve">-  kodin e mirësjelljes së subjekteve politike, kandidatëve të tyre dhe mbështetësve; </w:t>
      </w:r>
    </w:p>
    <w:p w14:paraId="4B137833" w14:textId="77777777" w:rsidR="00B85415" w:rsidRPr="00B85415" w:rsidRDefault="008308DB" w:rsidP="00B85415">
      <w:pPr>
        <w:spacing w:line="276" w:lineRule="auto"/>
        <w:jc w:val="both"/>
        <w:rPr>
          <w:rFonts w:ascii="Book Antiqua" w:hAnsi="Book Antiqua"/>
          <w:lang w:val="sq-AL"/>
        </w:rPr>
      </w:pPr>
      <w:r>
        <w:rPr>
          <w:rFonts w:ascii="Book Antiqua" w:hAnsi="Book Antiqua"/>
          <w:lang w:val="sq-AL"/>
        </w:rPr>
        <w:t xml:space="preserve">-  </w:t>
      </w:r>
      <w:r w:rsidR="00B85415" w:rsidRPr="00B85415">
        <w:rPr>
          <w:rFonts w:ascii="Book Antiqua" w:hAnsi="Book Antiqua"/>
          <w:lang w:val="sq-AL"/>
        </w:rPr>
        <w:t>procedurat e votimit, numërimit dhe shpalljes së</w:t>
      </w:r>
      <w:r w:rsidR="00B85415">
        <w:rPr>
          <w:rFonts w:ascii="Book Antiqua" w:hAnsi="Book Antiqua"/>
          <w:lang w:val="sq-AL"/>
        </w:rPr>
        <w:t xml:space="preserve"> </w:t>
      </w:r>
      <w:r w:rsidR="00B85415" w:rsidRPr="00B85415">
        <w:rPr>
          <w:rFonts w:ascii="Book Antiqua" w:hAnsi="Book Antiqua"/>
          <w:lang w:val="sq-AL"/>
        </w:rPr>
        <w:t xml:space="preserve">rezultateve; </w:t>
      </w:r>
    </w:p>
    <w:p w14:paraId="44F7146B" w14:textId="77777777" w:rsidR="008308DB" w:rsidRDefault="00B85415" w:rsidP="00B85415">
      <w:pPr>
        <w:spacing w:line="276" w:lineRule="auto"/>
        <w:jc w:val="both"/>
        <w:rPr>
          <w:rFonts w:ascii="Book Antiqua" w:hAnsi="Book Antiqua"/>
          <w:lang w:val="sq-AL"/>
        </w:rPr>
      </w:pPr>
      <w:r>
        <w:rPr>
          <w:rFonts w:ascii="Book Antiqua" w:hAnsi="Book Antiqua"/>
          <w:lang w:val="sq-AL"/>
        </w:rPr>
        <w:t xml:space="preserve">-  </w:t>
      </w:r>
      <w:r w:rsidRPr="00B85415">
        <w:rPr>
          <w:rFonts w:ascii="Book Antiqua" w:hAnsi="Book Antiqua"/>
          <w:lang w:val="sq-AL"/>
        </w:rPr>
        <w:t>sanksionet dhe gjobat e ngarkuara për shkeljen e</w:t>
      </w:r>
      <w:r>
        <w:rPr>
          <w:rFonts w:ascii="Book Antiqua" w:hAnsi="Book Antiqua"/>
          <w:lang w:val="sq-AL"/>
        </w:rPr>
        <w:t xml:space="preserve"> </w:t>
      </w:r>
      <w:r w:rsidRPr="00B85415">
        <w:rPr>
          <w:rFonts w:ascii="Book Antiqua" w:hAnsi="Book Antiqua"/>
          <w:lang w:val="sq-AL"/>
        </w:rPr>
        <w:t xml:space="preserve">dispozitave të këtij ligji. </w:t>
      </w:r>
    </w:p>
    <w:p w14:paraId="55D7292F" w14:textId="77777777" w:rsidR="008308DB" w:rsidRDefault="008308DB" w:rsidP="00B85415">
      <w:pPr>
        <w:spacing w:line="276" w:lineRule="auto"/>
        <w:jc w:val="both"/>
        <w:rPr>
          <w:rFonts w:ascii="Book Antiqua" w:hAnsi="Book Antiqua"/>
          <w:lang w:val="sq-AL"/>
        </w:rPr>
      </w:pPr>
      <w:r>
        <w:rPr>
          <w:rFonts w:ascii="Book Antiqua" w:hAnsi="Book Antiqua"/>
          <w:lang w:val="sq-AL"/>
        </w:rPr>
        <w:t>Ligji për Zgjedhjet e P</w:t>
      </w:r>
      <w:r w:rsidR="008635DA">
        <w:rPr>
          <w:rFonts w:ascii="Book Antiqua" w:hAnsi="Book Antiqua"/>
          <w:lang w:val="sq-AL"/>
        </w:rPr>
        <w:t>ë</w:t>
      </w:r>
      <w:r>
        <w:rPr>
          <w:rFonts w:ascii="Book Antiqua" w:hAnsi="Book Antiqua"/>
          <w:lang w:val="sq-AL"/>
        </w:rPr>
        <w:t>rgjithshme n</w:t>
      </w:r>
      <w:r w:rsidR="008635DA">
        <w:rPr>
          <w:rFonts w:ascii="Book Antiqua" w:hAnsi="Book Antiqua"/>
          <w:lang w:val="sq-AL"/>
        </w:rPr>
        <w:t>ë</w:t>
      </w:r>
      <w:r>
        <w:rPr>
          <w:rFonts w:ascii="Book Antiqua" w:hAnsi="Book Antiqua"/>
          <w:lang w:val="sq-AL"/>
        </w:rPr>
        <w:t xml:space="preserve"> Republik</w:t>
      </w:r>
      <w:r w:rsidR="008635DA">
        <w:rPr>
          <w:rFonts w:ascii="Book Antiqua" w:hAnsi="Book Antiqua"/>
          <w:lang w:val="sq-AL"/>
        </w:rPr>
        <w:t>ë</w:t>
      </w:r>
      <w:r>
        <w:rPr>
          <w:rFonts w:ascii="Book Antiqua" w:hAnsi="Book Antiqua"/>
          <w:lang w:val="sq-AL"/>
        </w:rPr>
        <w:t>n e Kosovës është ndryshuar dhe plot</w:t>
      </w:r>
      <w:r w:rsidR="008635DA">
        <w:rPr>
          <w:rFonts w:ascii="Book Antiqua" w:hAnsi="Book Antiqua"/>
          <w:lang w:val="sq-AL"/>
        </w:rPr>
        <w:t>ë</w:t>
      </w:r>
      <w:r>
        <w:rPr>
          <w:rFonts w:ascii="Book Antiqua" w:hAnsi="Book Antiqua"/>
          <w:lang w:val="sq-AL"/>
        </w:rPr>
        <w:t>suar me Ligjin Nr. 03/L-256.</w:t>
      </w:r>
    </w:p>
    <w:p w14:paraId="3A53C186" w14:textId="77777777" w:rsidR="003D697F" w:rsidRDefault="003D697F" w:rsidP="00741694">
      <w:pPr>
        <w:spacing w:line="276" w:lineRule="auto"/>
        <w:jc w:val="both"/>
        <w:rPr>
          <w:rFonts w:ascii="Book Antiqua" w:hAnsi="Book Antiqua"/>
          <w:b/>
          <w:lang w:val="sq-AL"/>
        </w:rPr>
      </w:pPr>
    </w:p>
    <w:p w14:paraId="06CFE7ED" w14:textId="77777777" w:rsidR="007F6F51" w:rsidRDefault="007F6F51" w:rsidP="00741694">
      <w:pPr>
        <w:spacing w:line="276" w:lineRule="auto"/>
        <w:jc w:val="both"/>
        <w:rPr>
          <w:rFonts w:ascii="Book Antiqua" w:hAnsi="Book Antiqua"/>
          <w:b/>
          <w:lang w:val="sq-AL"/>
        </w:rPr>
      </w:pPr>
    </w:p>
    <w:p w14:paraId="71011EAD" w14:textId="48707F4F" w:rsidR="007F6F51" w:rsidRDefault="00AA266F" w:rsidP="00741694">
      <w:pPr>
        <w:spacing w:line="276" w:lineRule="auto"/>
        <w:jc w:val="both"/>
        <w:rPr>
          <w:rFonts w:ascii="Book Antiqua" w:hAnsi="Book Antiqua"/>
          <w:b/>
          <w:lang w:val="sq-AL"/>
        </w:rPr>
      </w:pPr>
      <w:r>
        <w:rPr>
          <w:rFonts w:ascii="Book Antiqua" w:hAnsi="Book Antiqua"/>
          <w:b/>
          <w:lang w:val="sq-AL"/>
        </w:rPr>
        <w:t xml:space="preserve">RREGULLA NR. 14/2015 PER FINANCIMIN E SUBJEKTEVE POLITIKE DHE SANKSIONET </w:t>
      </w:r>
    </w:p>
    <w:p w14:paraId="3EEBC24E" w14:textId="77777777" w:rsidR="007F6F51" w:rsidRDefault="007F6F51" w:rsidP="00741694">
      <w:pPr>
        <w:spacing w:line="276" w:lineRule="auto"/>
        <w:jc w:val="both"/>
        <w:rPr>
          <w:rFonts w:ascii="Book Antiqua" w:hAnsi="Book Antiqua"/>
          <w:b/>
          <w:lang w:val="sq-AL"/>
        </w:rPr>
      </w:pPr>
    </w:p>
    <w:p w14:paraId="6209E675" w14:textId="5302B9CC" w:rsidR="00AA266F" w:rsidRPr="007F6F51" w:rsidRDefault="003D697F" w:rsidP="00741694">
      <w:pPr>
        <w:spacing w:line="276" w:lineRule="auto"/>
        <w:jc w:val="both"/>
        <w:rPr>
          <w:rFonts w:ascii="Book Antiqua" w:hAnsi="Book Antiqua"/>
          <w:lang w:val="sq-AL"/>
        </w:rPr>
      </w:pPr>
      <w:r w:rsidRPr="007F6F51">
        <w:rPr>
          <w:rFonts w:ascii="Book Antiqua" w:hAnsi="Book Antiqua"/>
          <w:lang w:val="sq-AL"/>
        </w:rPr>
        <w:t xml:space="preserve">Kjo rregull ka per qellim te rregulloje procedurat per financimin, administrimin, mbikeqyrjen, transparencen dhe raportimin per shpenzimet e pasurise dhe te ardhurave te subjekteve politike nga Fondi per mbeshtetjen e Subjekteve Politike, sanksionet per dorezimin me vonese te dokumentacioneve dhe shqiptimin e gjobave. </w:t>
      </w:r>
      <w:r w:rsidR="00AA266F" w:rsidRPr="007F6F51">
        <w:rPr>
          <w:rFonts w:ascii="Book Antiqua" w:hAnsi="Book Antiqua"/>
          <w:lang w:val="sq-AL"/>
        </w:rPr>
        <w:t>Ne baze te kesaj rregulle, KQZ eshte autoriteti pergjegjes per ndarjen dhe menaxhimin e Fondit per mbeshtetjen e subjekteve politike, ne pajtim me ligjin per financimin e subjekteve politike. Po ashtu ne baze te kesaj rregulle, subjektet politike oglibohen te permbushin obligimet e tyre te percaktuara ne ligjin per Financimin e Subjekteve Politike dhe me rregullen e lartcekur.</w:t>
      </w:r>
    </w:p>
    <w:p w14:paraId="30DB1369" w14:textId="77777777" w:rsidR="00F60088" w:rsidRDefault="00F60088" w:rsidP="00741694">
      <w:pPr>
        <w:spacing w:line="276" w:lineRule="auto"/>
        <w:jc w:val="both"/>
        <w:rPr>
          <w:rFonts w:ascii="Book Antiqua" w:hAnsi="Book Antiqua"/>
          <w:b/>
          <w:lang w:val="sq-AL"/>
        </w:rPr>
      </w:pPr>
    </w:p>
    <w:p w14:paraId="659B9F75" w14:textId="77777777" w:rsidR="00364F15" w:rsidRDefault="00364F15" w:rsidP="00741694">
      <w:pPr>
        <w:spacing w:line="276" w:lineRule="auto"/>
        <w:jc w:val="both"/>
        <w:rPr>
          <w:rFonts w:ascii="Book Antiqua" w:hAnsi="Book Antiqua"/>
          <w:b/>
          <w:lang w:val="sq-AL"/>
        </w:rPr>
      </w:pPr>
    </w:p>
    <w:p w14:paraId="5F84751D"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Kapitulli III</w:t>
      </w:r>
    </w:p>
    <w:p w14:paraId="778DCECB" w14:textId="77777777" w:rsidR="006C11C2"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Synimet dhe objektivat</w:t>
      </w:r>
    </w:p>
    <w:p w14:paraId="16434C37" w14:textId="77777777" w:rsidR="008057C0" w:rsidRDefault="008057C0" w:rsidP="00741694">
      <w:pPr>
        <w:spacing w:line="276" w:lineRule="auto"/>
        <w:jc w:val="both"/>
        <w:rPr>
          <w:rFonts w:ascii="Book Antiqua" w:hAnsi="Book Antiqua"/>
          <w:lang w:val="sq-AL"/>
        </w:rPr>
      </w:pPr>
    </w:p>
    <w:p w14:paraId="2ECFA73C" w14:textId="6006287A" w:rsidR="006C11C2" w:rsidRDefault="008057C0" w:rsidP="00741694">
      <w:pPr>
        <w:spacing w:line="276" w:lineRule="auto"/>
        <w:jc w:val="both"/>
        <w:rPr>
          <w:rFonts w:ascii="Book Antiqua" w:hAnsi="Book Antiqua"/>
          <w:lang w:val="sq-AL"/>
        </w:rPr>
      </w:pPr>
      <w:r>
        <w:rPr>
          <w:rFonts w:ascii="Book Antiqua" w:hAnsi="Book Antiqua"/>
          <w:lang w:val="sq-AL"/>
        </w:rPr>
        <w:t>Synimi i p</w:t>
      </w:r>
      <w:r w:rsidR="008635DA">
        <w:rPr>
          <w:rFonts w:ascii="Book Antiqua" w:hAnsi="Book Antiqua"/>
          <w:lang w:val="sq-AL"/>
        </w:rPr>
        <w:t>ë</w:t>
      </w:r>
      <w:r>
        <w:rPr>
          <w:rFonts w:ascii="Book Antiqua" w:hAnsi="Book Antiqua"/>
          <w:lang w:val="sq-AL"/>
        </w:rPr>
        <w:t>rgjithsh</w:t>
      </w:r>
      <w:r w:rsidR="008635DA">
        <w:rPr>
          <w:rFonts w:ascii="Book Antiqua" w:hAnsi="Book Antiqua"/>
          <w:lang w:val="sq-AL"/>
        </w:rPr>
        <w:t>ë</w:t>
      </w:r>
      <w:r>
        <w:rPr>
          <w:rFonts w:ascii="Book Antiqua" w:hAnsi="Book Antiqua"/>
          <w:lang w:val="sq-AL"/>
        </w:rPr>
        <w:t>m i k</w:t>
      </w:r>
      <w:r w:rsidR="008635DA">
        <w:rPr>
          <w:rFonts w:ascii="Book Antiqua" w:hAnsi="Book Antiqua"/>
          <w:lang w:val="sq-AL"/>
        </w:rPr>
        <w:t>ë</w:t>
      </w:r>
      <w:r>
        <w:rPr>
          <w:rFonts w:ascii="Book Antiqua" w:hAnsi="Book Antiqua"/>
          <w:lang w:val="sq-AL"/>
        </w:rPr>
        <w:t>saj politike është rritja e transparencës dhe llogaridh</w:t>
      </w:r>
      <w:r w:rsidR="008635DA">
        <w:rPr>
          <w:rFonts w:ascii="Book Antiqua" w:hAnsi="Book Antiqua"/>
          <w:lang w:val="sq-AL"/>
        </w:rPr>
        <w:t>ë</w:t>
      </w:r>
      <w:r>
        <w:rPr>
          <w:rFonts w:ascii="Book Antiqua" w:hAnsi="Book Antiqua"/>
          <w:lang w:val="sq-AL"/>
        </w:rPr>
        <w:t>nies p</w:t>
      </w:r>
      <w:r w:rsidR="008635DA">
        <w:rPr>
          <w:rFonts w:ascii="Book Antiqua" w:hAnsi="Book Antiqua"/>
          <w:lang w:val="sq-AL"/>
        </w:rPr>
        <w:t>ë</w:t>
      </w:r>
      <w:r>
        <w:rPr>
          <w:rFonts w:ascii="Book Antiqua" w:hAnsi="Book Antiqua"/>
          <w:lang w:val="sq-AL"/>
        </w:rPr>
        <w:t>rmes publikimit të</w:t>
      </w:r>
      <w:r w:rsidR="00AA266F">
        <w:rPr>
          <w:rFonts w:ascii="Book Antiqua" w:hAnsi="Book Antiqua"/>
          <w:lang w:val="sq-AL"/>
        </w:rPr>
        <w:t xml:space="preserve"> te</w:t>
      </w:r>
      <w:r>
        <w:rPr>
          <w:rFonts w:ascii="Book Antiqua" w:hAnsi="Book Antiqua"/>
          <w:lang w:val="sq-AL"/>
        </w:rPr>
        <w:t xml:space="preserve"> hyrave dhe shpenzimeve të subjekteve politike të cil</w:t>
      </w:r>
      <w:r w:rsidR="008635DA">
        <w:rPr>
          <w:rFonts w:ascii="Book Antiqua" w:hAnsi="Book Antiqua"/>
          <w:lang w:val="sq-AL"/>
        </w:rPr>
        <w:t>ë</w:t>
      </w:r>
      <w:r>
        <w:rPr>
          <w:rFonts w:ascii="Book Antiqua" w:hAnsi="Book Antiqua"/>
          <w:lang w:val="sq-AL"/>
        </w:rPr>
        <w:t>t garojn</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zgjedhje.</w:t>
      </w:r>
    </w:p>
    <w:p w14:paraId="54234920" w14:textId="6035353D" w:rsidR="00AA266F" w:rsidRDefault="008057C0" w:rsidP="00741694">
      <w:pPr>
        <w:spacing w:line="276" w:lineRule="auto"/>
        <w:jc w:val="both"/>
        <w:rPr>
          <w:rFonts w:ascii="Book Antiqua" w:hAnsi="Book Antiqua"/>
          <w:lang w:val="sq-AL"/>
        </w:rPr>
      </w:pPr>
      <w:r>
        <w:rPr>
          <w:rFonts w:ascii="Book Antiqua" w:hAnsi="Book Antiqua"/>
          <w:lang w:val="sq-AL"/>
        </w:rPr>
        <w:t>Poashtu kjo politik</w:t>
      </w:r>
      <w:r w:rsidR="008635DA">
        <w:rPr>
          <w:rFonts w:ascii="Book Antiqua" w:hAnsi="Book Antiqua"/>
          <w:lang w:val="sq-AL"/>
        </w:rPr>
        <w:t>ë</w:t>
      </w:r>
      <w:r>
        <w:rPr>
          <w:rFonts w:ascii="Book Antiqua" w:hAnsi="Book Antiqua"/>
          <w:lang w:val="sq-AL"/>
        </w:rPr>
        <w:t xml:space="preserve"> synon q</w:t>
      </w:r>
      <w:r w:rsidR="008635DA">
        <w:rPr>
          <w:rFonts w:ascii="Book Antiqua" w:hAnsi="Book Antiqua"/>
          <w:lang w:val="sq-AL"/>
        </w:rPr>
        <w:t>ë</w:t>
      </w:r>
      <w:r>
        <w:rPr>
          <w:rFonts w:ascii="Book Antiqua" w:hAnsi="Book Antiqua"/>
          <w:lang w:val="sq-AL"/>
        </w:rPr>
        <w:t xml:space="preserve"> të rregulloj aspektet q</w:t>
      </w:r>
      <w:r w:rsidR="008635DA">
        <w:rPr>
          <w:rFonts w:ascii="Book Antiqua" w:hAnsi="Book Antiqua"/>
          <w:lang w:val="sq-AL"/>
        </w:rPr>
        <w:t>ë</w:t>
      </w:r>
      <w:r>
        <w:rPr>
          <w:rFonts w:ascii="Book Antiqua" w:hAnsi="Book Antiqua"/>
          <w:lang w:val="sq-AL"/>
        </w:rPr>
        <w:t xml:space="preserve"> kan</w:t>
      </w:r>
      <w:r w:rsidR="008635DA">
        <w:rPr>
          <w:rFonts w:ascii="Book Antiqua" w:hAnsi="Book Antiqua"/>
          <w:lang w:val="sq-AL"/>
        </w:rPr>
        <w:t>ë</w:t>
      </w:r>
      <w:r>
        <w:rPr>
          <w:rFonts w:ascii="Book Antiqua" w:hAnsi="Book Antiqua"/>
          <w:lang w:val="sq-AL"/>
        </w:rPr>
        <w:t xml:space="preserve"> të b</w:t>
      </w:r>
      <w:r w:rsidR="008635DA">
        <w:rPr>
          <w:rFonts w:ascii="Book Antiqua" w:hAnsi="Book Antiqua"/>
          <w:lang w:val="sq-AL"/>
        </w:rPr>
        <w:t>ë</w:t>
      </w:r>
      <w:r>
        <w:rPr>
          <w:rFonts w:ascii="Book Antiqua" w:hAnsi="Book Antiqua"/>
          <w:lang w:val="sq-AL"/>
        </w:rPr>
        <w:t>jn</w:t>
      </w:r>
      <w:r w:rsidR="008635DA">
        <w:rPr>
          <w:rFonts w:ascii="Book Antiqua" w:hAnsi="Book Antiqua"/>
          <w:lang w:val="sq-AL"/>
        </w:rPr>
        <w:t>ë</w:t>
      </w:r>
      <w:r w:rsidR="00AA266F">
        <w:rPr>
          <w:rFonts w:ascii="Book Antiqua" w:hAnsi="Book Antiqua"/>
          <w:lang w:val="sq-AL"/>
        </w:rPr>
        <w:t xml:space="preserve"> me percaktimin e autoritetit per</w:t>
      </w:r>
      <w:r>
        <w:rPr>
          <w:rFonts w:ascii="Book Antiqua" w:hAnsi="Book Antiqua"/>
          <w:lang w:val="sq-AL"/>
        </w:rPr>
        <w:t xml:space="preserve"> p</w:t>
      </w:r>
      <w:r w:rsidR="008635DA">
        <w:rPr>
          <w:rFonts w:ascii="Book Antiqua" w:hAnsi="Book Antiqua"/>
          <w:lang w:val="sq-AL"/>
        </w:rPr>
        <w:t>ë</w:t>
      </w:r>
      <w:r>
        <w:rPr>
          <w:rFonts w:ascii="Book Antiqua" w:hAnsi="Book Antiqua"/>
          <w:lang w:val="sq-AL"/>
        </w:rPr>
        <w:t>rzgjedhjen e auditor</w:t>
      </w:r>
      <w:r w:rsidR="008635DA">
        <w:rPr>
          <w:rFonts w:ascii="Book Antiqua" w:hAnsi="Book Antiqua"/>
          <w:lang w:val="sq-AL"/>
        </w:rPr>
        <w:t>ë</w:t>
      </w:r>
      <w:r>
        <w:rPr>
          <w:rFonts w:ascii="Book Antiqua" w:hAnsi="Book Antiqua"/>
          <w:lang w:val="sq-AL"/>
        </w:rPr>
        <w:t>ve dhe kryerjen e auditimit të raporteve financiare duke u fokusuar edhe n</w:t>
      </w:r>
      <w:r w:rsidR="008635DA">
        <w:rPr>
          <w:rFonts w:ascii="Book Antiqua" w:hAnsi="Book Antiqua"/>
          <w:lang w:val="sq-AL"/>
        </w:rPr>
        <w:t>ë</w:t>
      </w:r>
      <w:r>
        <w:rPr>
          <w:rFonts w:ascii="Book Antiqua" w:hAnsi="Book Antiqua"/>
          <w:lang w:val="sq-AL"/>
        </w:rPr>
        <w:t xml:space="preserve"> krijimin e mekanizmit p</w:t>
      </w:r>
      <w:r w:rsidR="008635DA">
        <w:rPr>
          <w:rFonts w:ascii="Book Antiqua" w:hAnsi="Book Antiqua"/>
          <w:lang w:val="sq-AL"/>
        </w:rPr>
        <w:t>ë</w:t>
      </w:r>
      <w:r>
        <w:rPr>
          <w:rFonts w:ascii="Book Antiqua" w:hAnsi="Book Antiqua"/>
          <w:lang w:val="sq-AL"/>
        </w:rPr>
        <w:t>rkat</w:t>
      </w:r>
      <w:r w:rsidR="008635DA">
        <w:rPr>
          <w:rFonts w:ascii="Book Antiqua" w:hAnsi="Book Antiqua"/>
          <w:lang w:val="sq-AL"/>
        </w:rPr>
        <w:t>ë</w:t>
      </w:r>
      <w:r>
        <w:rPr>
          <w:rFonts w:ascii="Book Antiqua" w:hAnsi="Book Antiqua"/>
          <w:lang w:val="sq-AL"/>
        </w:rPr>
        <w:t>s i cili do të kryente auditimet e subjekteve politike dhe kandidat</w:t>
      </w:r>
      <w:r w:rsidR="008635DA">
        <w:rPr>
          <w:rFonts w:ascii="Book Antiqua" w:hAnsi="Book Antiqua"/>
          <w:lang w:val="sq-AL"/>
        </w:rPr>
        <w:t>ë</w:t>
      </w:r>
      <w:r>
        <w:rPr>
          <w:rFonts w:ascii="Book Antiqua" w:hAnsi="Book Antiqua"/>
          <w:lang w:val="sq-AL"/>
        </w:rPr>
        <w:t>ve të cil</w:t>
      </w:r>
      <w:r w:rsidR="008635DA">
        <w:rPr>
          <w:rFonts w:ascii="Book Antiqua" w:hAnsi="Book Antiqua"/>
          <w:lang w:val="sq-AL"/>
        </w:rPr>
        <w:t>ë</w:t>
      </w:r>
      <w:r>
        <w:rPr>
          <w:rFonts w:ascii="Book Antiqua" w:hAnsi="Book Antiqua"/>
          <w:lang w:val="sq-AL"/>
        </w:rPr>
        <w:t>t garojn</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zgjedhje.</w:t>
      </w:r>
    </w:p>
    <w:p w14:paraId="68B92CB6" w14:textId="77777777" w:rsidR="00AA266F" w:rsidRDefault="00AA266F" w:rsidP="00741694">
      <w:pPr>
        <w:spacing w:line="276" w:lineRule="auto"/>
        <w:jc w:val="both"/>
        <w:rPr>
          <w:rFonts w:ascii="Book Antiqua" w:hAnsi="Book Antiqua"/>
          <w:lang w:val="sq-AL"/>
        </w:rPr>
      </w:pPr>
      <w:r>
        <w:rPr>
          <w:rFonts w:ascii="Book Antiqua" w:hAnsi="Book Antiqua"/>
          <w:lang w:val="sq-AL"/>
        </w:rPr>
        <w:t xml:space="preserve">Autoriteti i cili do te bej perzgjedhjen e auditoreve do te kete po ashtu mandatin per te bere monitorimin e </w:t>
      </w:r>
      <w:r w:rsidR="00C24AD7">
        <w:rPr>
          <w:rFonts w:ascii="Book Antiqua" w:hAnsi="Book Antiqua"/>
          <w:lang w:val="sq-AL"/>
        </w:rPr>
        <w:t xml:space="preserve">vazhdueshem te te hyrave dhe shpenzimeve te subjekteve politike. </w:t>
      </w:r>
    </w:p>
    <w:p w14:paraId="22F52506" w14:textId="77777777" w:rsidR="00C24AD7" w:rsidRDefault="00C24AD7" w:rsidP="00741694">
      <w:pPr>
        <w:spacing w:line="276" w:lineRule="auto"/>
        <w:jc w:val="both"/>
        <w:rPr>
          <w:rFonts w:ascii="Book Antiqua" w:hAnsi="Book Antiqua"/>
          <w:lang w:val="sq-AL"/>
        </w:rPr>
      </w:pPr>
    </w:p>
    <w:p w14:paraId="319A2807" w14:textId="744849A3" w:rsidR="008057C0" w:rsidRPr="008057C0" w:rsidRDefault="00C24AD7" w:rsidP="00741694">
      <w:pPr>
        <w:spacing w:line="276" w:lineRule="auto"/>
        <w:jc w:val="both"/>
        <w:rPr>
          <w:rFonts w:ascii="Book Antiqua" w:hAnsi="Book Antiqua"/>
          <w:lang w:val="sq-AL"/>
        </w:rPr>
      </w:pPr>
      <w:r>
        <w:rPr>
          <w:rFonts w:ascii="Book Antiqua" w:hAnsi="Book Antiqua"/>
          <w:lang w:val="sq-AL"/>
        </w:rPr>
        <w:t>Synimi i kesaj politike</w:t>
      </w:r>
      <w:r w:rsidR="008057C0">
        <w:rPr>
          <w:rFonts w:ascii="Book Antiqua" w:hAnsi="Book Antiqua"/>
          <w:lang w:val="sq-AL"/>
        </w:rPr>
        <w:t xml:space="preserve"> është n</w:t>
      </w:r>
      <w:r w:rsidR="008635DA">
        <w:rPr>
          <w:rFonts w:ascii="Book Antiqua" w:hAnsi="Book Antiqua"/>
          <w:lang w:val="sq-AL"/>
        </w:rPr>
        <w:t>ë</w:t>
      </w:r>
      <w:r w:rsidR="008057C0">
        <w:rPr>
          <w:rFonts w:ascii="Book Antiqua" w:hAnsi="Book Antiqua"/>
          <w:lang w:val="sq-AL"/>
        </w:rPr>
        <w:t xml:space="preserve"> p</w:t>
      </w:r>
      <w:r w:rsidR="008635DA">
        <w:rPr>
          <w:rFonts w:ascii="Book Antiqua" w:hAnsi="Book Antiqua"/>
          <w:lang w:val="sq-AL"/>
        </w:rPr>
        <w:t>ë</w:t>
      </w:r>
      <w:r w:rsidR="008057C0">
        <w:rPr>
          <w:rFonts w:ascii="Book Antiqua" w:hAnsi="Book Antiqua"/>
          <w:lang w:val="sq-AL"/>
        </w:rPr>
        <w:t>rputhje me k</w:t>
      </w:r>
      <w:r w:rsidR="008635DA">
        <w:rPr>
          <w:rFonts w:ascii="Book Antiqua" w:hAnsi="Book Antiqua"/>
          <w:lang w:val="sq-AL"/>
        </w:rPr>
        <w:t>ë</w:t>
      </w:r>
      <w:r w:rsidR="008057C0">
        <w:rPr>
          <w:rFonts w:ascii="Book Antiqua" w:hAnsi="Book Antiqua"/>
          <w:lang w:val="sq-AL"/>
        </w:rPr>
        <w:t>rkesat e dalura nga Plani Komb</w:t>
      </w:r>
      <w:r w:rsidR="008635DA">
        <w:rPr>
          <w:rFonts w:ascii="Book Antiqua" w:hAnsi="Book Antiqua"/>
          <w:lang w:val="sq-AL"/>
        </w:rPr>
        <w:t>ë</w:t>
      </w:r>
      <w:r w:rsidR="008057C0">
        <w:rPr>
          <w:rFonts w:ascii="Book Antiqua" w:hAnsi="Book Antiqua"/>
          <w:lang w:val="sq-AL"/>
        </w:rPr>
        <w:t>tar për zbatimin e MSA-s</w:t>
      </w:r>
      <w:r w:rsidR="008635DA">
        <w:rPr>
          <w:rFonts w:ascii="Book Antiqua" w:hAnsi="Book Antiqua"/>
          <w:lang w:val="sq-AL"/>
        </w:rPr>
        <w:t>ë</w:t>
      </w:r>
      <w:r w:rsidR="008057C0">
        <w:rPr>
          <w:rFonts w:ascii="Book Antiqua" w:hAnsi="Book Antiqua"/>
          <w:lang w:val="sq-AL"/>
        </w:rPr>
        <w:t xml:space="preserve"> si dhe të Agjend</w:t>
      </w:r>
      <w:r w:rsidR="008635DA">
        <w:rPr>
          <w:rFonts w:ascii="Book Antiqua" w:hAnsi="Book Antiqua"/>
          <w:lang w:val="sq-AL"/>
        </w:rPr>
        <w:t>ë</w:t>
      </w:r>
      <w:r w:rsidR="008057C0">
        <w:rPr>
          <w:rFonts w:ascii="Book Antiqua" w:hAnsi="Book Antiqua"/>
          <w:lang w:val="sq-AL"/>
        </w:rPr>
        <w:t>s për Reforma Evropiane të cilat k</w:t>
      </w:r>
      <w:r w:rsidR="008635DA">
        <w:rPr>
          <w:rFonts w:ascii="Book Antiqua" w:hAnsi="Book Antiqua"/>
          <w:lang w:val="sq-AL"/>
        </w:rPr>
        <w:t>ë</w:t>
      </w:r>
      <w:r w:rsidR="008057C0">
        <w:rPr>
          <w:rFonts w:ascii="Book Antiqua" w:hAnsi="Book Antiqua"/>
          <w:lang w:val="sq-AL"/>
        </w:rPr>
        <w:t>rkojn</w:t>
      </w:r>
      <w:r w:rsidR="008635DA">
        <w:rPr>
          <w:rFonts w:ascii="Book Antiqua" w:hAnsi="Book Antiqua"/>
          <w:lang w:val="sq-AL"/>
        </w:rPr>
        <w:t>ë</w:t>
      </w:r>
      <w:r w:rsidR="008057C0">
        <w:rPr>
          <w:rFonts w:ascii="Book Antiqua" w:hAnsi="Book Antiqua"/>
          <w:lang w:val="sq-AL"/>
        </w:rPr>
        <w:t xml:space="preserve"> krijimin e nj</w:t>
      </w:r>
      <w:r w:rsidR="008635DA">
        <w:rPr>
          <w:rFonts w:ascii="Book Antiqua" w:hAnsi="Book Antiqua"/>
          <w:lang w:val="sq-AL"/>
        </w:rPr>
        <w:t>ë</w:t>
      </w:r>
      <w:r w:rsidR="008057C0">
        <w:rPr>
          <w:rFonts w:ascii="Book Antiqua" w:hAnsi="Book Antiqua"/>
          <w:lang w:val="sq-AL"/>
        </w:rPr>
        <w:t xml:space="preserve"> mekanizmi p</w:t>
      </w:r>
      <w:r w:rsidR="008635DA">
        <w:rPr>
          <w:rFonts w:ascii="Book Antiqua" w:hAnsi="Book Antiqua"/>
          <w:lang w:val="sq-AL"/>
        </w:rPr>
        <w:t>ë</w:t>
      </w:r>
      <w:r w:rsidR="008057C0">
        <w:rPr>
          <w:rFonts w:ascii="Book Antiqua" w:hAnsi="Book Antiqua"/>
          <w:lang w:val="sq-AL"/>
        </w:rPr>
        <w:t>rkat</w:t>
      </w:r>
      <w:r w:rsidR="008635DA">
        <w:rPr>
          <w:rFonts w:ascii="Book Antiqua" w:hAnsi="Book Antiqua"/>
          <w:lang w:val="sq-AL"/>
        </w:rPr>
        <w:t>ë</w:t>
      </w:r>
      <w:r w:rsidR="008057C0">
        <w:rPr>
          <w:rFonts w:ascii="Book Antiqua" w:hAnsi="Book Antiqua"/>
          <w:lang w:val="sq-AL"/>
        </w:rPr>
        <w:t>s për auditimin e të dh</w:t>
      </w:r>
      <w:r w:rsidR="008635DA">
        <w:rPr>
          <w:rFonts w:ascii="Book Antiqua" w:hAnsi="Book Antiqua"/>
          <w:lang w:val="sq-AL"/>
        </w:rPr>
        <w:t>ë</w:t>
      </w:r>
      <w:r w:rsidR="008057C0">
        <w:rPr>
          <w:rFonts w:ascii="Book Antiqua" w:hAnsi="Book Antiqua"/>
          <w:lang w:val="sq-AL"/>
        </w:rPr>
        <w:t>nave, dhe publikimin e raporteve dhe deklaratave financiare të subjekteve politike.</w:t>
      </w:r>
    </w:p>
    <w:p w14:paraId="18CF17EC" w14:textId="77777777" w:rsidR="008057C0" w:rsidRDefault="008057C0" w:rsidP="00741694">
      <w:pPr>
        <w:spacing w:line="276" w:lineRule="auto"/>
        <w:jc w:val="both"/>
        <w:rPr>
          <w:rFonts w:ascii="Book Antiqua" w:hAnsi="Book Antiqua"/>
          <w:b/>
          <w:lang w:val="sq-AL"/>
        </w:rPr>
      </w:pPr>
    </w:p>
    <w:p w14:paraId="5BD5805E" w14:textId="77777777" w:rsidR="008475E6" w:rsidRPr="007F6F51" w:rsidRDefault="00956901" w:rsidP="007F6F51">
      <w:pPr>
        <w:pStyle w:val="ListParagraph"/>
        <w:numPr>
          <w:ilvl w:val="0"/>
          <w:numId w:val="7"/>
        </w:numPr>
        <w:spacing w:line="276" w:lineRule="auto"/>
        <w:jc w:val="both"/>
        <w:rPr>
          <w:rFonts w:ascii="Book Antiqua" w:hAnsi="Book Antiqua"/>
          <w:b/>
          <w:lang w:val="sq-AL"/>
        </w:rPr>
      </w:pPr>
      <w:r w:rsidRPr="007F6F51">
        <w:rPr>
          <w:rFonts w:ascii="Book Antiqua" w:hAnsi="Book Antiqua"/>
          <w:b/>
          <w:lang w:val="sq-AL"/>
        </w:rPr>
        <w:t>Rritja e transparencës p</w:t>
      </w:r>
      <w:r w:rsidR="008635DA" w:rsidRPr="007F6F51">
        <w:rPr>
          <w:rFonts w:ascii="Book Antiqua" w:hAnsi="Book Antiqua"/>
          <w:b/>
          <w:lang w:val="sq-AL"/>
        </w:rPr>
        <w:t>ë</w:t>
      </w:r>
      <w:r w:rsidRPr="007F6F51">
        <w:rPr>
          <w:rFonts w:ascii="Book Antiqua" w:hAnsi="Book Antiqua"/>
          <w:b/>
          <w:lang w:val="sq-AL"/>
        </w:rPr>
        <w:t>rmes publikimit të hyrave dhe shpenzimeve të subjekteve politike</w:t>
      </w:r>
      <w:r w:rsidR="008057C0" w:rsidRPr="007F6F51">
        <w:rPr>
          <w:rFonts w:ascii="Book Antiqua" w:hAnsi="Book Antiqua"/>
          <w:b/>
          <w:lang w:val="sq-AL"/>
        </w:rPr>
        <w:t>:</w:t>
      </w:r>
    </w:p>
    <w:p w14:paraId="28AA7981" w14:textId="77777777" w:rsidR="008057C0" w:rsidRDefault="008057C0" w:rsidP="00741694">
      <w:pPr>
        <w:spacing w:line="276" w:lineRule="auto"/>
        <w:jc w:val="both"/>
        <w:rPr>
          <w:rFonts w:ascii="Book Antiqua" w:hAnsi="Book Antiqua"/>
          <w:lang w:val="sq-AL"/>
        </w:rPr>
      </w:pPr>
    </w:p>
    <w:p w14:paraId="2F041E29" w14:textId="77777777" w:rsidR="008057C0" w:rsidRDefault="008057C0" w:rsidP="00741694">
      <w:pPr>
        <w:spacing w:line="276" w:lineRule="auto"/>
        <w:jc w:val="both"/>
        <w:rPr>
          <w:rFonts w:ascii="Book Antiqua" w:hAnsi="Book Antiqua"/>
          <w:lang w:val="sq-AL"/>
        </w:rPr>
      </w:pPr>
      <w:r>
        <w:rPr>
          <w:rFonts w:ascii="Book Antiqua" w:hAnsi="Book Antiqua"/>
          <w:lang w:val="sq-AL"/>
        </w:rPr>
        <w:t>Nga raportet e ndryshme të publikuara nga institucionet publike si dhe nga organizatat e ndryshme Qeveritare, v</w:t>
      </w:r>
      <w:r w:rsidR="008635DA">
        <w:rPr>
          <w:rFonts w:ascii="Book Antiqua" w:hAnsi="Book Antiqua"/>
          <w:lang w:val="sq-AL"/>
        </w:rPr>
        <w:t>ë</w:t>
      </w:r>
      <w:r>
        <w:rPr>
          <w:rFonts w:ascii="Book Antiqua" w:hAnsi="Book Antiqua"/>
          <w:lang w:val="sq-AL"/>
        </w:rPr>
        <w:t>rehet se shumica e subjekteve politike nuk i kan</w:t>
      </w:r>
      <w:r w:rsidR="008635DA">
        <w:rPr>
          <w:rFonts w:ascii="Book Antiqua" w:hAnsi="Book Antiqua"/>
          <w:lang w:val="sq-AL"/>
        </w:rPr>
        <w:t>ë</w:t>
      </w:r>
      <w:r>
        <w:rPr>
          <w:rFonts w:ascii="Book Antiqua" w:hAnsi="Book Antiqua"/>
          <w:lang w:val="sq-AL"/>
        </w:rPr>
        <w:t xml:space="preserve"> të publikuara të hyrat dhe shpenzimet e subjekteve politike, edhe pse nj</w:t>
      </w:r>
      <w:r w:rsidR="008635DA">
        <w:rPr>
          <w:rFonts w:ascii="Book Antiqua" w:hAnsi="Book Antiqua"/>
          <w:lang w:val="sq-AL"/>
        </w:rPr>
        <w:t>ë</w:t>
      </w:r>
      <w:r>
        <w:rPr>
          <w:rFonts w:ascii="Book Antiqua" w:hAnsi="Book Antiqua"/>
          <w:lang w:val="sq-AL"/>
        </w:rPr>
        <w:t xml:space="preserve"> gj</w:t>
      </w:r>
      <w:r w:rsidR="008635DA">
        <w:rPr>
          <w:rFonts w:ascii="Book Antiqua" w:hAnsi="Book Antiqua"/>
          <w:lang w:val="sq-AL"/>
        </w:rPr>
        <w:t>ë</w:t>
      </w:r>
      <w:r>
        <w:rPr>
          <w:rFonts w:ascii="Book Antiqua" w:hAnsi="Book Antiqua"/>
          <w:lang w:val="sq-AL"/>
        </w:rPr>
        <w:t xml:space="preserve"> e till</w:t>
      </w:r>
      <w:r w:rsidR="008635DA">
        <w:rPr>
          <w:rFonts w:ascii="Book Antiqua" w:hAnsi="Book Antiqua"/>
          <w:lang w:val="sq-AL"/>
        </w:rPr>
        <w:t>ë</w:t>
      </w:r>
      <w:r>
        <w:rPr>
          <w:rFonts w:ascii="Book Antiqua" w:hAnsi="Book Antiqua"/>
          <w:lang w:val="sq-AL"/>
        </w:rPr>
        <w:t xml:space="preserve"> është k</w:t>
      </w:r>
      <w:r w:rsidR="008635DA">
        <w:rPr>
          <w:rFonts w:ascii="Book Antiqua" w:hAnsi="Book Antiqua"/>
          <w:lang w:val="sq-AL"/>
        </w:rPr>
        <w:t>ë</w:t>
      </w:r>
      <w:r>
        <w:rPr>
          <w:rFonts w:ascii="Book Antiqua" w:hAnsi="Book Antiqua"/>
          <w:lang w:val="sq-AL"/>
        </w:rPr>
        <w:t>rkes</w:t>
      </w:r>
      <w:r w:rsidR="008635DA">
        <w:rPr>
          <w:rFonts w:ascii="Book Antiqua" w:hAnsi="Book Antiqua"/>
          <w:lang w:val="sq-AL"/>
        </w:rPr>
        <w:t>ë</w:t>
      </w:r>
      <w:r>
        <w:rPr>
          <w:rFonts w:ascii="Book Antiqua" w:hAnsi="Book Antiqua"/>
          <w:lang w:val="sq-AL"/>
        </w:rPr>
        <w:t xml:space="preserve"> e cila del nga Ligji për Financimin e subjekteve politike.</w:t>
      </w:r>
    </w:p>
    <w:p w14:paraId="4C05CBA2" w14:textId="77777777" w:rsidR="008057C0" w:rsidRDefault="008057C0" w:rsidP="00741694">
      <w:pPr>
        <w:spacing w:line="276" w:lineRule="auto"/>
        <w:jc w:val="both"/>
        <w:rPr>
          <w:rFonts w:ascii="Book Antiqua" w:hAnsi="Book Antiqua"/>
          <w:lang w:val="sq-AL"/>
        </w:rPr>
      </w:pPr>
      <w:r>
        <w:rPr>
          <w:rFonts w:ascii="Book Antiqua" w:hAnsi="Book Antiqua"/>
          <w:lang w:val="sq-AL"/>
        </w:rPr>
        <w:t>Arsyet për mos publikimin e k</w:t>
      </w:r>
      <w:r w:rsidR="008635DA">
        <w:rPr>
          <w:rFonts w:ascii="Book Antiqua" w:hAnsi="Book Antiqua"/>
          <w:lang w:val="sq-AL"/>
        </w:rPr>
        <w:t>ë</w:t>
      </w:r>
      <w:r>
        <w:rPr>
          <w:rFonts w:ascii="Book Antiqua" w:hAnsi="Book Antiqua"/>
          <w:lang w:val="sq-AL"/>
        </w:rPr>
        <w:t>tyre raporteve lidhen drejt</w:t>
      </w:r>
      <w:r w:rsidR="008635DA">
        <w:rPr>
          <w:rFonts w:ascii="Book Antiqua" w:hAnsi="Book Antiqua"/>
          <w:lang w:val="sq-AL"/>
        </w:rPr>
        <w:t>ë</w:t>
      </w:r>
      <w:r>
        <w:rPr>
          <w:rFonts w:ascii="Book Antiqua" w:hAnsi="Book Antiqua"/>
          <w:lang w:val="sq-AL"/>
        </w:rPr>
        <w:t>prdrejt</w:t>
      </w:r>
      <w:r w:rsidR="008635DA">
        <w:rPr>
          <w:rFonts w:ascii="Book Antiqua" w:hAnsi="Book Antiqua"/>
          <w:lang w:val="sq-AL"/>
        </w:rPr>
        <w:t>ë</w:t>
      </w:r>
      <w:r>
        <w:rPr>
          <w:rFonts w:ascii="Book Antiqua" w:hAnsi="Book Antiqua"/>
          <w:lang w:val="sq-AL"/>
        </w:rPr>
        <w:t xml:space="preserve"> me dështimin e p</w:t>
      </w:r>
      <w:r w:rsidR="008635DA">
        <w:rPr>
          <w:rFonts w:ascii="Book Antiqua" w:hAnsi="Book Antiqua"/>
          <w:lang w:val="sq-AL"/>
        </w:rPr>
        <w:t>ë</w:t>
      </w:r>
      <w:r>
        <w:rPr>
          <w:rFonts w:ascii="Book Antiqua" w:hAnsi="Book Antiqua"/>
          <w:lang w:val="sq-AL"/>
        </w:rPr>
        <w:t>rzgjedhjes s</w:t>
      </w:r>
      <w:r w:rsidR="008635DA">
        <w:rPr>
          <w:rFonts w:ascii="Book Antiqua" w:hAnsi="Book Antiqua"/>
          <w:lang w:val="sq-AL"/>
        </w:rPr>
        <w:t>ë</w:t>
      </w:r>
      <w:r>
        <w:rPr>
          <w:rFonts w:ascii="Book Antiqua" w:hAnsi="Book Antiqua"/>
          <w:lang w:val="sq-AL"/>
        </w:rPr>
        <w:t xml:space="preserve"> Auditor</w:t>
      </w:r>
      <w:r w:rsidR="008635DA">
        <w:rPr>
          <w:rFonts w:ascii="Book Antiqua" w:hAnsi="Book Antiqua"/>
          <w:lang w:val="sq-AL"/>
        </w:rPr>
        <w:t>ë</w:t>
      </w:r>
      <w:r>
        <w:rPr>
          <w:rFonts w:ascii="Book Antiqua" w:hAnsi="Book Antiqua"/>
          <w:lang w:val="sq-AL"/>
        </w:rPr>
        <w:t>ve, dhe n</w:t>
      </w:r>
      <w:r w:rsidR="008635DA">
        <w:rPr>
          <w:rFonts w:ascii="Book Antiqua" w:hAnsi="Book Antiqua"/>
          <w:lang w:val="sq-AL"/>
        </w:rPr>
        <w:t>ë</w:t>
      </w:r>
      <w:r>
        <w:rPr>
          <w:rFonts w:ascii="Book Antiqua" w:hAnsi="Book Antiqua"/>
          <w:lang w:val="sq-AL"/>
        </w:rPr>
        <w:t xml:space="preserve"> munges</w:t>
      </w:r>
      <w:r w:rsidR="008635DA">
        <w:rPr>
          <w:rFonts w:ascii="Book Antiqua" w:hAnsi="Book Antiqua"/>
          <w:lang w:val="sq-AL"/>
        </w:rPr>
        <w:t>ë</w:t>
      </w:r>
      <w:r>
        <w:rPr>
          <w:rFonts w:ascii="Book Antiqua" w:hAnsi="Book Antiqua"/>
          <w:lang w:val="sq-AL"/>
        </w:rPr>
        <w:t xml:space="preserve"> të auditimeve të subjekteve politike, k</w:t>
      </w:r>
      <w:r w:rsidR="008635DA">
        <w:rPr>
          <w:rFonts w:ascii="Book Antiqua" w:hAnsi="Book Antiqua"/>
          <w:lang w:val="sq-AL"/>
        </w:rPr>
        <w:t>ë</w:t>
      </w:r>
      <w:r>
        <w:rPr>
          <w:rFonts w:ascii="Book Antiqua" w:hAnsi="Book Antiqua"/>
          <w:lang w:val="sq-AL"/>
        </w:rPr>
        <w:t>to të fundit nuk i kan</w:t>
      </w:r>
      <w:r w:rsidR="008635DA">
        <w:rPr>
          <w:rFonts w:ascii="Book Antiqua" w:hAnsi="Book Antiqua"/>
          <w:lang w:val="sq-AL"/>
        </w:rPr>
        <w:t>ë</w:t>
      </w:r>
      <w:r>
        <w:rPr>
          <w:rFonts w:ascii="Book Antiqua" w:hAnsi="Book Antiqua"/>
          <w:lang w:val="sq-AL"/>
        </w:rPr>
        <w:t xml:space="preserve"> bërë publike raportet e tyre.</w:t>
      </w:r>
    </w:p>
    <w:p w14:paraId="1561DD4C" w14:textId="77777777" w:rsidR="00C24AD7" w:rsidRDefault="00C24AD7" w:rsidP="00741694">
      <w:pPr>
        <w:spacing w:line="276" w:lineRule="auto"/>
        <w:jc w:val="both"/>
        <w:rPr>
          <w:rFonts w:ascii="Book Antiqua" w:hAnsi="Book Antiqua"/>
          <w:lang w:val="sq-AL"/>
        </w:rPr>
      </w:pPr>
    </w:p>
    <w:p w14:paraId="66735F1C" w14:textId="77777777" w:rsidR="008057C0" w:rsidRDefault="0051691F" w:rsidP="00741694">
      <w:pPr>
        <w:spacing w:line="276" w:lineRule="auto"/>
        <w:jc w:val="both"/>
        <w:rPr>
          <w:rFonts w:ascii="Book Antiqua" w:hAnsi="Book Antiqua"/>
          <w:lang w:val="sq-AL"/>
        </w:rPr>
      </w:pPr>
      <w:r>
        <w:rPr>
          <w:rFonts w:ascii="Book Antiqua" w:hAnsi="Book Antiqua"/>
          <w:lang w:val="sq-AL"/>
        </w:rPr>
        <w:t>Ky koncept dokument synon te qart</w:t>
      </w:r>
      <w:r w:rsidR="008635DA">
        <w:rPr>
          <w:rFonts w:ascii="Book Antiqua" w:hAnsi="Book Antiqua"/>
          <w:lang w:val="sq-AL"/>
        </w:rPr>
        <w:t>ë</w:t>
      </w:r>
      <w:r>
        <w:rPr>
          <w:rFonts w:ascii="Book Antiqua" w:hAnsi="Book Antiqua"/>
          <w:lang w:val="sq-AL"/>
        </w:rPr>
        <w:t>soj m</w:t>
      </w:r>
      <w:r w:rsidR="008635DA">
        <w:rPr>
          <w:rFonts w:ascii="Book Antiqua" w:hAnsi="Book Antiqua"/>
          <w:lang w:val="sq-AL"/>
        </w:rPr>
        <w:t>ë</w:t>
      </w:r>
      <w:r>
        <w:rPr>
          <w:rFonts w:ascii="Book Antiqua" w:hAnsi="Book Antiqua"/>
          <w:lang w:val="sq-AL"/>
        </w:rPr>
        <w:t xml:space="preserve"> tej dispozitat ligjore q</w:t>
      </w:r>
      <w:r w:rsidR="008635DA">
        <w:rPr>
          <w:rFonts w:ascii="Book Antiqua" w:hAnsi="Book Antiqua"/>
          <w:lang w:val="sq-AL"/>
        </w:rPr>
        <w:t>ë</w:t>
      </w:r>
      <w:r>
        <w:rPr>
          <w:rFonts w:ascii="Book Antiqua" w:hAnsi="Book Antiqua"/>
          <w:lang w:val="sq-AL"/>
        </w:rPr>
        <w:t xml:space="preserve"> kan</w:t>
      </w:r>
      <w:r w:rsidR="008635DA">
        <w:rPr>
          <w:rFonts w:ascii="Book Antiqua" w:hAnsi="Book Antiqua"/>
          <w:lang w:val="sq-AL"/>
        </w:rPr>
        <w:t>ë</w:t>
      </w:r>
      <w:r>
        <w:rPr>
          <w:rFonts w:ascii="Book Antiqua" w:hAnsi="Book Antiqua"/>
          <w:lang w:val="sq-AL"/>
        </w:rPr>
        <w:t xml:space="preserve"> të b</w:t>
      </w:r>
      <w:r w:rsidR="008635DA">
        <w:rPr>
          <w:rFonts w:ascii="Book Antiqua" w:hAnsi="Book Antiqua"/>
          <w:lang w:val="sq-AL"/>
        </w:rPr>
        <w:t>ë</w:t>
      </w:r>
      <w:r>
        <w:rPr>
          <w:rFonts w:ascii="Book Antiqua" w:hAnsi="Book Antiqua"/>
          <w:lang w:val="sq-AL"/>
        </w:rPr>
        <w:t>jn</w:t>
      </w:r>
      <w:r w:rsidR="008635DA">
        <w:rPr>
          <w:rFonts w:ascii="Book Antiqua" w:hAnsi="Book Antiqua"/>
          <w:lang w:val="sq-AL"/>
        </w:rPr>
        <w:t>ë</w:t>
      </w:r>
      <w:r>
        <w:rPr>
          <w:rFonts w:ascii="Book Antiqua" w:hAnsi="Book Antiqua"/>
          <w:lang w:val="sq-AL"/>
        </w:rPr>
        <w:t xml:space="preserve"> me publikimin e të hyrave dhe shpenzimet e subjekteve politike, duke rregulluar m</w:t>
      </w:r>
      <w:r w:rsidR="008635DA">
        <w:rPr>
          <w:rFonts w:ascii="Book Antiqua" w:hAnsi="Book Antiqua"/>
          <w:lang w:val="sq-AL"/>
        </w:rPr>
        <w:t>ë</w:t>
      </w:r>
      <w:r>
        <w:rPr>
          <w:rFonts w:ascii="Book Antiqua" w:hAnsi="Book Antiqua"/>
          <w:lang w:val="sq-AL"/>
        </w:rPr>
        <w:t xml:space="preserve"> teje dispozitën ligjore n</w:t>
      </w:r>
      <w:r w:rsidR="008635DA">
        <w:rPr>
          <w:rFonts w:ascii="Book Antiqua" w:hAnsi="Book Antiqua"/>
          <w:lang w:val="sq-AL"/>
        </w:rPr>
        <w:t>ë</w:t>
      </w:r>
      <w:r>
        <w:rPr>
          <w:rFonts w:ascii="Book Antiqua" w:hAnsi="Book Antiqua"/>
          <w:lang w:val="sq-AL"/>
        </w:rPr>
        <w:t xml:space="preserve"> fuqi q</w:t>
      </w:r>
      <w:r w:rsidR="008635DA">
        <w:rPr>
          <w:rFonts w:ascii="Book Antiqua" w:hAnsi="Book Antiqua"/>
          <w:lang w:val="sq-AL"/>
        </w:rPr>
        <w:t>ë</w:t>
      </w:r>
      <w:r>
        <w:rPr>
          <w:rFonts w:ascii="Book Antiqua" w:hAnsi="Book Antiqua"/>
          <w:lang w:val="sq-AL"/>
        </w:rPr>
        <w:t xml:space="preserve"> ka të b</w:t>
      </w:r>
      <w:r w:rsidR="008635DA">
        <w:rPr>
          <w:rFonts w:ascii="Book Antiqua" w:hAnsi="Book Antiqua"/>
          <w:lang w:val="sq-AL"/>
        </w:rPr>
        <w:t>ë</w:t>
      </w:r>
      <w:r>
        <w:rPr>
          <w:rFonts w:ascii="Book Antiqua" w:hAnsi="Book Antiqua"/>
          <w:lang w:val="sq-AL"/>
        </w:rPr>
        <w:t>j</w:t>
      </w:r>
      <w:r w:rsidR="008635DA">
        <w:rPr>
          <w:rFonts w:ascii="Book Antiqua" w:hAnsi="Book Antiqua"/>
          <w:lang w:val="sq-AL"/>
        </w:rPr>
        <w:t>ë</w:t>
      </w:r>
      <w:r>
        <w:rPr>
          <w:rFonts w:ascii="Book Antiqua" w:hAnsi="Book Antiqua"/>
          <w:lang w:val="sq-AL"/>
        </w:rPr>
        <w:t xml:space="preserve"> me publikimin e raportit vjetor dhe deklaratës vjetore të subjekteve politike, si dhe duke qart</w:t>
      </w:r>
      <w:r w:rsidR="008635DA">
        <w:rPr>
          <w:rFonts w:ascii="Book Antiqua" w:hAnsi="Book Antiqua"/>
          <w:lang w:val="sq-AL"/>
        </w:rPr>
        <w:t>ë</w:t>
      </w:r>
      <w:r>
        <w:rPr>
          <w:rFonts w:ascii="Book Antiqua" w:hAnsi="Book Antiqua"/>
          <w:lang w:val="sq-AL"/>
        </w:rPr>
        <w:t>suar m</w:t>
      </w:r>
      <w:r w:rsidR="008635DA">
        <w:rPr>
          <w:rFonts w:ascii="Book Antiqua" w:hAnsi="Book Antiqua"/>
          <w:lang w:val="sq-AL"/>
        </w:rPr>
        <w:t>ë</w:t>
      </w:r>
      <w:r>
        <w:rPr>
          <w:rFonts w:ascii="Book Antiqua" w:hAnsi="Book Antiqua"/>
          <w:lang w:val="sq-AL"/>
        </w:rPr>
        <w:t xml:space="preserve"> tej procesin e auditimit dhe publikimit të hyrave dhe shpenzimeve të subjekteve politike.</w:t>
      </w:r>
      <w:r w:rsidR="00365A9D">
        <w:rPr>
          <w:rFonts w:ascii="Book Antiqua" w:hAnsi="Book Antiqua"/>
          <w:lang w:val="sq-AL"/>
        </w:rPr>
        <w:t xml:space="preserve"> Per me teper keto dy procese nuk do te kushtezohen nga njera tjetra e cila nenkupton qe publikimi i raporteve duhet te behet nga subjektet politike dhe autoriteti pergjegjes pavaresisht kryerjes se auditimeve te tyre. </w:t>
      </w:r>
    </w:p>
    <w:p w14:paraId="73149F58" w14:textId="77777777" w:rsidR="00365A9D" w:rsidRPr="008057C0" w:rsidRDefault="00365A9D" w:rsidP="00741694">
      <w:pPr>
        <w:spacing w:line="276" w:lineRule="auto"/>
        <w:jc w:val="both"/>
        <w:rPr>
          <w:rFonts w:ascii="Book Antiqua" w:hAnsi="Book Antiqua"/>
          <w:lang w:val="sq-AL"/>
        </w:rPr>
      </w:pPr>
    </w:p>
    <w:p w14:paraId="7931DB91" w14:textId="77777777" w:rsidR="00956901" w:rsidRDefault="0051691F" w:rsidP="00741694">
      <w:pPr>
        <w:spacing w:line="276" w:lineRule="auto"/>
        <w:jc w:val="both"/>
        <w:rPr>
          <w:rFonts w:ascii="Book Antiqua" w:hAnsi="Book Antiqua"/>
          <w:lang w:val="sq-AL"/>
        </w:rPr>
      </w:pPr>
      <w:r>
        <w:rPr>
          <w:rFonts w:ascii="Book Antiqua" w:hAnsi="Book Antiqua"/>
          <w:lang w:val="sq-AL"/>
        </w:rPr>
        <w:t>Kuvendi i Republikës s</w:t>
      </w:r>
      <w:r w:rsidR="008635DA">
        <w:rPr>
          <w:rFonts w:ascii="Book Antiqua" w:hAnsi="Book Antiqua"/>
          <w:lang w:val="sq-AL"/>
        </w:rPr>
        <w:t>ë</w:t>
      </w:r>
      <w:r>
        <w:rPr>
          <w:rFonts w:ascii="Book Antiqua" w:hAnsi="Book Antiqua"/>
          <w:lang w:val="sq-AL"/>
        </w:rPr>
        <w:t xml:space="preserve"> Kosovës, konkretisht Komisioni për mbikëqyrjen e financave publike, </w:t>
      </w:r>
      <w:r w:rsidRPr="0051691F">
        <w:rPr>
          <w:rFonts w:ascii="Book Antiqua" w:hAnsi="Book Antiqua"/>
          <w:lang w:val="sq-AL"/>
        </w:rPr>
        <w:t>d</w:t>
      </w:r>
      <w:r w:rsidR="008635DA">
        <w:rPr>
          <w:rFonts w:ascii="Book Antiqua" w:hAnsi="Book Antiqua"/>
          <w:lang w:val="sq-AL"/>
        </w:rPr>
        <w:t>ë</w:t>
      </w:r>
      <w:r w:rsidRPr="0051691F">
        <w:rPr>
          <w:rFonts w:ascii="Book Antiqua" w:hAnsi="Book Antiqua"/>
          <w:lang w:val="sq-AL"/>
        </w:rPr>
        <w:t>ri m</w:t>
      </w:r>
      <w:r w:rsidR="008635DA">
        <w:rPr>
          <w:rFonts w:ascii="Book Antiqua" w:hAnsi="Book Antiqua"/>
          <w:lang w:val="sq-AL"/>
        </w:rPr>
        <w:t>ë</w:t>
      </w:r>
      <w:r w:rsidRPr="0051691F">
        <w:rPr>
          <w:rFonts w:ascii="Book Antiqua" w:hAnsi="Book Antiqua"/>
          <w:lang w:val="sq-AL"/>
        </w:rPr>
        <w:t xml:space="preserve"> tani ka d</w:t>
      </w:r>
      <w:r w:rsidR="008635DA">
        <w:rPr>
          <w:rFonts w:ascii="Book Antiqua" w:hAnsi="Book Antiqua"/>
          <w:lang w:val="sq-AL"/>
        </w:rPr>
        <w:t>ë</w:t>
      </w:r>
      <w:r w:rsidRPr="0051691F">
        <w:rPr>
          <w:rFonts w:ascii="Book Antiqua" w:hAnsi="Book Antiqua"/>
          <w:lang w:val="sq-AL"/>
        </w:rPr>
        <w:t>shtuar n</w:t>
      </w:r>
      <w:r w:rsidR="008635DA">
        <w:rPr>
          <w:rFonts w:ascii="Book Antiqua" w:hAnsi="Book Antiqua"/>
          <w:lang w:val="sq-AL"/>
        </w:rPr>
        <w:t>ë</w:t>
      </w:r>
      <w:r w:rsidRPr="0051691F">
        <w:rPr>
          <w:rFonts w:ascii="Book Antiqua" w:hAnsi="Book Antiqua"/>
          <w:lang w:val="sq-AL"/>
        </w:rPr>
        <w:t xml:space="preserve"> p</w:t>
      </w:r>
      <w:r w:rsidR="008635DA">
        <w:rPr>
          <w:rFonts w:ascii="Book Antiqua" w:hAnsi="Book Antiqua"/>
          <w:lang w:val="sq-AL"/>
        </w:rPr>
        <w:t>ë</w:t>
      </w:r>
      <w:r w:rsidRPr="0051691F">
        <w:rPr>
          <w:rFonts w:ascii="Book Antiqua" w:hAnsi="Book Antiqua"/>
          <w:lang w:val="sq-AL"/>
        </w:rPr>
        <w:t>rzgjedhjen e auditor</w:t>
      </w:r>
      <w:r w:rsidR="008635DA">
        <w:rPr>
          <w:rFonts w:ascii="Book Antiqua" w:hAnsi="Book Antiqua"/>
          <w:lang w:val="sq-AL"/>
        </w:rPr>
        <w:t>ë</w:t>
      </w:r>
      <w:r w:rsidRPr="0051691F">
        <w:rPr>
          <w:rFonts w:ascii="Book Antiqua" w:hAnsi="Book Antiqua"/>
          <w:lang w:val="sq-AL"/>
        </w:rPr>
        <w:t>ve</w:t>
      </w:r>
      <w:r>
        <w:rPr>
          <w:rFonts w:ascii="Book Antiqua" w:hAnsi="Book Antiqua"/>
          <w:lang w:val="sq-AL"/>
        </w:rPr>
        <w:t xml:space="preserve"> për të audituar raportet vjetore financiare dhe raportet e deklarimit financiar të fushatave zgjedhore. </w:t>
      </w:r>
    </w:p>
    <w:p w14:paraId="08C13966" w14:textId="77777777" w:rsidR="0051691F" w:rsidRDefault="0051691F" w:rsidP="00741694">
      <w:pPr>
        <w:spacing w:line="276" w:lineRule="auto"/>
        <w:jc w:val="both"/>
        <w:rPr>
          <w:rFonts w:ascii="Book Antiqua" w:hAnsi="Book Antiqua"/>
          <w:lang w:val="sq-AL"/>
        </w:rPr>
      </w:pPr>
      <w:r>
        <w:rPr>
          <w:rFonts w:ascii="Book Antiqua" w:hAnsi="Book Antiqua"/>
          <w:lang w:val="sq-AL"/>
        </w:rPr>
        <w:t>Pasqyrat financiare dhe raportet financiare nuk jan</w:t>
      </w:r>
      <w:r w:rsidR="008635DA">
        <w:rPr>
          <w:rFonts w:ascii="Book Antiqua" w:hAnsi="Book Antiqua"/>
          <w:lang w:val="sq-AL"/>
        </w:rPr>
        <w:t>ë</w:t>
      </w:r>
      <w:r>
        <w:rPr>
          <w:rFonts w:ascii="Book Antiqua" w:hAnsi="Book Antiqua"/>
          <w:lang w:val="sq-AL"/>
        </w:rPr>
        <w:t xml:space="preserve"> bërë publike pik</w:t>
      </w:r>
      <w:r w:rsidR="008635DA">
        <w:rPr>
          <w:rFonts w:ascii="Book Antiqua" w:hAnsi="Book Antiqua"/>
          <w:lang w:val="sq-AL"/>
        </w:rPr>
        <w:t>ë</w:t>
      </w:r>
      <w:r>
        <w:rPr>
          <w:rFonts w:ascii="Book Antiqua" w:hAnsi="Book Antiqua"/>
          <w:lang w:val="sq-AL"/>
        </w:rPr>
        <w:t>risht për shkak të munges</w:t>
      </w:r>
      <w:r w:rsidR="008635DA">
        <w:rPr>
          <w:rFonts w:ascii="Book Antiqua" w:hAnsi="Book Antiqua"/>
          <w:lang w:val="sq-AL"/>
        </w:rPr>
        <w:t>ë</w:t>
      </w:r>
      <w:r>
        <w:rPr>
          <w:rFonts w:ascii="Book Antiqua" w:hAnsi="Book Antiqua"/>
          <w:lang w:val="sq-AL"/>
        </w:rPr>
        <w:t>s s</w:t>
      </w:r>
      <w:r w:rsidR="008635DA">
        <w:rPr>
          <w:rFonts w:ascii="Book Antiqua" w:hAnsi="Book Antiqua"/>
          <w:lang w:val="sq-AL"/>
        </w:rPr>
        <w:t>ë</w:t>
      </w:r>
      <w:r>
        <w:rPr>
          <w:rFonts w:ascii="Book Antiqua" w:hAnsi="Book Antiqua"/>
          <w:lang w:val="sq-AL"/>
        </w:rPr>
        <w:t xml:space="preserve"> mos auditimit të k</w:t>
      </w:r>
      <w:r w:rsidR="008635DA">
        <w:rPr>
          <w:rFonts w:ascii="Book Antiqua" w:hAnsi="Book Antiqua"/>
          <w:lang w:val="sq-AL"/>
        </w:rPr>
        <w:t>ë</w:t>
      </w:r>
      <w:r>
        <w:rPr>
          <w:rFonts w:ascii="Book Antiqua" w:hAnsi="Book Antiqua"/>
          <w:lang w:val="sq-AL"/>
        </w:rPr>
        <w:t xml:space="preserve">tyre pasqyrave. </w:t>
      </w:r>
    </w:p>
    <w:p w14:paraId="77C3AAEF" w14:textId="77777777" w:rsidR="0051691F" w:rsidRDefault="0051691F" w:rsidP="00741694">
      <w:pPr>
        <w:spacing w:line="276" w:lineRule="auto"/>
        <w:jc w:val="both"/>
        <w:rPr>
          <w:rFonts w:ascii="Book Antiqua" w:hAnsi="Book Antiqua"/>
          <w:lang w:val="sq-AL"/>
        </w:rPr>
      </w:pPr>
      <w:r>
        <w:rPr>
          <w:rFonts w:ascii="Book Antiqua" w:hAnsi="Book Antiqua"/>
          <w:lang w:val="sq-AL"/>
        </w:rPr>
        <w:t>Duke marr</w:t>
      </w:r>
      <w:r w:rsidR="008635DA">
        <w:rPr>
          <w:rFonts w:ascii="Book Antiqua" w:hAnsi="Book Antiqua"/>
          <w:lang w:val="sq-AL"/>
        </w:rPr>
        <w:t>ë</w:t>
      </w:r>
      <w:r>
        <w:rPr>
          <w:rFonts w:ascii="Book Antiqua" w:hAnsi="Book Antiqua"/>
          <w:lang w:val="sq-AL"/>
        </w:rPr>
        <w:t xml:space="preserve"> parasysh q</w:t>
      </w:r>
      <w:r w:rsidR="008635DA">
        <w:rPr>
          <w:rFonts w:ascii="Book Antiqua" w:hAnsi="Book Antiqua"/>
          <w:lang w:val="sq-AL"/>
        </w:rPr>
        <w:t>ë</w:t>
      </w:r>
      <w:r>
        <w:rPr>
          <w:rFonts w:ascii="Book Antiqua" w:hAnsi="Book Antiqua"/>
          <w:lang w:val="sq-AL"/>
        </w:rPr>
        <w:t xml:space="preserve"> nj</w:t>
      </w:r>
      <w:r w:rsidR="008635DA">
        <w:rPr>
          <w:rFonts w:ascii="Book Antiqua" w:hAnsi="Book Antiqua"/>
          <w:lang w:val="sq-AL"/>
        </w:rPr>
        <w:t>ë</w:t>
      </w:r>
      <w:r>
        <w:rPr>
          <w:rFonts w:ascii="Book Antiqua" w:hAnsi="Book Antiqua"/>
          <w:lang w:val="sq-AL"/>
        </w:rPr>
        <w:t xml:space="preserve"> shum</w:t>
      </w:r>
      <w:r w:rsidR="008635DA">
        <w:rPr>
          <w:rFonts w:ascii="Book Antiqua" w:hAnsi="Book Antiqua"/>
          <w:lang w:val="sq-AL"/>
        </w:rPr>
        <w:t>ë</w:t>
      </w:r>
      <w:r>
        <w:rPr>
          <w:rFonts w:ascii="Book Antiqua" w:hAnsi="Book Antiqua"/>
          <w:lang w:val="sq-AL"/>
        </w:rPr>
        <w:t xml:space="preserve"> e caktuar e buxhetit të subjekteve politike financohet nga Buxheti i Republikës s</w:t>
      </w:r>
      <w:r w:rsidR="008635DA">
        <w:rPr>
          <w:rFonts w:ascii="Book Antiqua" w:hAnsi="Book Antiqua"/>
          <w:lang w:val="sq-AL"/>
        </w:rPr>
        <w:t>ë</w:t>
      </w:r>
      <w:r>
        <w:rPr>
          <w:rFonts w:ascii="Book Antiqua" w:hAnsi="Book Antiqua"/>
          <w:lang w:val="sq-AL"/>
        </w:rPr>
        <w:t xml:space="preserve"> Kosovës, dhe n</w:t>
      </w:r>
      <w:r w:rsidR="008635DA">
        <w:rPr>
          <w:rFonts w:ascii="Book Antiqua" w:hAnsi="Book Antiqua"/>
          <w:lang w:val="sq-AL"/>
        </w:rPr>
        <w:t>ë</w:t>
      </w:r>
      <w:r>
        <w:rPr>
          <w:rFonts w:ascii="Book Antiqua" w:hAnsi="Book Antiqua"/>
          <w:lang w:val="sq-AL"/>
        </w:rPr>
        <w:t xml:space="preserve"> an</w:t>
      </w:r>
      <w:r w:rsidR="008635DA">
        <w:rPr>
          <w:rFonts w:ascii="Book Antiqua" w:hAnsi="Book Antiqua"/>
          <w:lang w:val="sq-AL"/>
        </w:rPr>
        <w:t>ë</w:t>
      </w:r>
      <w:r>
        <w:rPr>
          <w:rFonts w:ascii="Book Antiqua" w:hAnsi="Book Antiqua"/>
          <w:lang w:val="sq-AL"/>
        </w:rPr>
        <w:t>n tjet</w:t>
      </w:r>
      <w:r w:rsidR="008635DA">
        <w:rPr>
          <w:rFonts w:ascii="Book Antiqua" w:hAnsi="Book Antiqua"/>
          <w:lang w:val="sq-AL"/>
        </w:rPr>
        <w:t>ë</w:t>
      </w:r>
      <w:r>
        <w:rPr>
          <w:rFonts w:ascii="Book Antiqua" w:hAnsi="Book Antiqua"/>
          <w:lang w:val="sq-AL"/>
        </w:rPr>
        <w:t>r mos publikimi i m</w:t>
      </w:r>
      <w:r w:rsidR="008635DA">
        <w:rPr>
          <w:rFonts w:ascii="Book Antiqua" w:hAnsi="Book Antiqua"/>
          <w:lang w:val="sq-AL"/>
        </w:rPr>
        <w:t>ë</w:t>
      </w:r>
      <w:r>
        <w:rPr>
          <w:rFonts w:ascii="Book Antiqua" w:hAnsi="Book Antiqua"/>
          <w:lang w:val="sq-AL"/>
        </w:rPr>
        <w:t>nyr</w:t>
      </w:r>
      <w:r w:rsidR="008635DA">
        <w:rPr>
          <w:rFonts w:ascii="Book Antiqua" w:hAnsi="Book Antiqua"/>
          <w:lang w:val="sq-AL"/>
        </w:rPr>
        <w:t>ë</w:t>
      </w:r>
      <w:r>
        <w:rPr>
          <w:rFonts w:ascii="Book Antiqua" w:hAnsi="Book Antiqua"/>
          <w:lang w:val="sq-AL"/>
        </w:rPr>
        <w:t>s s</w:t>
      </w:r>
      <w:r w:rsidR="008635DA">
        <w:rPr>
          <w:rFonts w:ascii="Book Antiqua" w:hAnsi="Book Antiqua"/>
          <w:lang w:val="sq-AL"/>
        </w:rPr>
        <w:t>ë</w:t>
      </w:r>
      <w:r>
        <w:rPr>
          <w:rFonts w:ascii="Book Antiqua" w:hAnsi="Book Antiqua"/>
          <w:lang w:val="sq-AL"/>
        </w:rPr>
        <w:t xml:space="preserve"> shpenzimit të paras</w:t>
      </w:r>
      <w:r w:rsidR="008635DA">
        <w:rPr>
          <w:rFonts w:ascii="Book Antiqua" w:hAnsi="Book Antiqua"/>
          <w:lang w:val="sq-AL"/>
        </w:rPr>
        <w:t>ë</w:t>
      </w:r>
      <w:r>
        <w:rPr>
          <w:rFonts w:ascii="Book Antiqua" w:hAnsi="Book Antiqua"/>
          <w:lang w:val="sq-AL"/>
        </w:rPr>
        <w:t xml:space="preserve"> publike e d</w:t>
      </w:r>
      <w:r w:rsidR="008635DA">
        <w:rPr>
          <w:rFonts w:ascii="Book Antiqua" w:hAnsi="Book Antiqua"/>
          <w:lang w:val="sq-AL"/>
        </w:rPr>
        <w:t>ë</w:t>
      </w:r>
      <w:r>
        <w:rPr>
          <w:rFonts w:ascii="Book Antiqua" w:hAnsi="Book Antiqua"/>
          <w:lang w:val="sq-AL"/>
        </w:rPr>
        <w:t xml:space="preserve">mton </w:t>
      </w:r>
      <w:r w:rsidR="00F51956">
        <w:rPr>
          <w:rFonts w:ascii="Book Antiqua" w:hAnsi="Book Antiqua"/>
          <w:lang w:val="sq-AL"/>
        </w:rPr>
        <w:t>procesin e transparencës dhe llogaridh</w:t>
      </w:r>
      <w:r w:rsidR="008635DA">
        <w:rPr>
          <w:rFonts w:ascii="Book Antiqua" w:hAnsi="Book Antiqua"/>
          <w:lang w:val="sq-AL"/>
        </w:rPr>
        <w:t>ë</w:t>
      </w:r>
      <w:r w:rsidR="00F51956">
        <w:rPr>
          <w:rFonts w:ascii="Book Antiqua" w:hAnsi="Book Antiqua"/>
          <w:lang w:val="sq-AL"/>
        </w:rPr>
        <w:t>nies, dhe pamund</w:t>
      </w:r>
      <w:r w:rsidR="008635DA">
        <w:rPr>
          <w:rFonts w:ascii="Book Antiqua" w:hAnsi="Book Antiqua"/>
          <w:lang w:val="sq-AL"/>
        </w:rPr>
        <w:t>ë</w:t>
      </w:r>
      <w:r w:rsidR="00F51956">
        <w:rPr>
          <w:rFonts w:ascii="Book Antiqua" w:hAnsi="Book Antiqua"/>
          <w:lang w:val="sq-AL"/>
        </w:rPr>
        <w:t>son sigurimin e zbatimit të drejt</w:t>
      </w:r>
      <w:r w:rsidR="008635DA">
        <w:rPr>
          <w:rFonts w:ascii="Book Antiqua" w:hAnsi="Book Antiqua"/>
          <w:lang w:val="sq-AL"/>
        </w:rPr>
        <w:t>ë</w:t>
      </w:r>
      <w:r w:rsidR="00F51956">
        <w:rPr>
          <w:rFonts w:ascii="Book Antiqua" w:hAnsi="Book Antiqua"/>
          <w:lang w:val="sq-AL"/>
        </w:rPr>
        <w:t xml:space="preserve"> të k</w:t>
      </w:r>
      <w:r w:rsidR="008635DA">
        <w:rPr>
          <w:rFonts w:ascii="Book Antiqua" w:hAnsi="Book Antiqua"/>
          <w:lang w:val="sq-AL"/>
        </w:rPr>
        <w:t>ë</w:t>
      </w:r>
      <w:r w:rsidR="00F51956">
        <w:rPr>
          <w:rFonts w:ascii="Book Antiqua" w:hAnsi="Book Antiqua"/>
          <w:lang w:val="sq-AL"/>
        </w:rPr>
        <w:t>tyre mjeteve.</w:t>
      </w:r>
    </w:p>
    <w:p w14:paraId="28818B76" w14:textId="77777777" w:rsidR="00F51956" w:rsidRDefault="00F51956" w:rsidP="00741694">
      <w:pPr>
        <w:spacing w:line="276" w:lineRule="auto"/>
        <w:jc w:val="both"/>
        <w:rPr>
          <w:rFonts w:ascii="Book Antiqua" w:hAnsi="Book Antiqua"/>
          <w:lang w:val="sq-AL"/>
        </w:rPr>
      </w:pPr>
      <w:r>
        <w:rPr>
          <w:rFonts w:ascii="Book Antiqua" w:hAnsi="Book Antiqua"/>
          <w:lang w:val="sq-AL"/>
        </w:rPr>
        <w:t>Duke u nisur nga ky fakt, meqenëse nj</w:t>
      </w:r>
      <w:r w:rsidR="008635DA">
        <w:rPr>
          <w:rFonts w:ascii="Book Antiqua" w:hAnsi="Book Antiqua"/>
          <w:lang w:val="sq-AL"/>
        </w:rPr>
        <w:t>ë</w:t>
      </w:r>
      <w:r>
        <w:rPr>
          <w:rFonts w:ascii="Book Antiqua" w:hAnsi="Book Antiqua"/>
          <w:lang w:val="sq-AL"/>
        </w:rPr>
        <w:t xml:space="preserve"> pjes</w:t>
      </w:r>
      <w:r w:rsidR="008635DA">
        <w:rPr>
          <w:rFonts w:ascii="Book Antiqua" w:hAnsi="Book Antiqua"/>
          <w:lang w:val="sq-AL"/>
        </w:rPr>
        <w:t>ë</w:t>
      </w:r>
      <w:r>
        <w:rPr>
          <w:rFonts w:ascii="Book Antiqua" w:hAnsi="Book Antiqua"/>
          <w:lang w:val="sq-AL"/>
        </w:rPr>
        <w:t xml:space="preserve"> e buxhetit të subjekteve politike financohet nga Buxheti i Republikës s</w:t>
      </w:r>
      <w:r w:rsidR="008635DA">
        <w:rPr>
          <w:rFonts w:ascii="Book Antiqua" w:hAnsi="Book Antiqua"/>
          <w:lang w:val="sq-AL"/>
        </w:rPr>
        <w:t>ë</w:t>
      </w:r>
      <w:r>
        <w:rPr>
          <w:rFonts w:ascii="Book Antiqua" w:hAnsi="Book Antiqua"/>
          <w:lang w:val="sq-AL"/>
        </w:rPr>
        <w:t xml:space="preserve"> Kosovës, qytetar</w:t>
      </w:r>
      <w:r w:rsidR="008635DA">
        <w:rPr>
          <w:rFonts w:ascii="Book Antiqua" w:hAnsi="Book Antiqua"/>
          <w:lang w:val="sq-AL"/>
        </w:rPr>
        <w:t>ë</w:t>
      </w:r>
      <w:r>
        <w:rPr>
          <w:rFonts w:ascii="Book Antiqua" w:hAnsi="Book Antiqua"/>
          <w:lang w:val="sq-AL"/>
        </w:rPr>
        <w:t>t duhet të ken</w:t>
      </w:r>
      <w:r w:rsidR="008635DA">
        <w:rPr>
          <w:rFonts w:ascii="Book Antiqua" w:hAnsi="Book Antiqua"/>
          <w:lang w:val="sq-AL"/>
        </w:rPr>
        <w:t>ë</w:t>
      </w:r>
      <w:r>
        <w:rPr>
          <w:rFonts w:ascii="Book Antiqua" w:hAnsi="Book Antiqua"/>
          <w:lang w:val="sq-AL"/>
        </w:rPr>
        <w:t xml:space="preserve"> qasje dhe të njoftohen se si ajo para publike shpenzohet nga subjektet politike. Prandaj, ky koncept dokument adreson aspektin e transparencës dhe llogaridh</w:t>
      </w:r>
      <w:r w:rsidR="008635DA">
        <w:rPr>
          <w:rFonts w:ascii="Book Antiqua" w:hAnsi="Book Antiqua"/>
          <w:lang w:val="sq-AL"/>
        </w:rPr>
        <w:t>ë</w:t>
      </w:r>
      <w:r>
        <w:rPr>
          <w:rFonts w:ascii="Book Antiqua" w:hAnsi="Book Antiqua"/>
          <w:lang w:val="sq-AL"/>
        </w:rPr>
        <w:t>nies, dhe p</w:t>
      </w:r>
      <w:r w:rsidR="008635DA">
        <w:rPr>
          <w:rFonts w:ascii="Book Antiqua" w:hAnsi="Book Antiqua"/>
          <w:lang w:val="sq-AL"/>
        </w:rPr>
        <w:t>ë</w:t>
      </w:r>
      <w:r>
        <w:rPr>
          <w:rFonts w:ascii="Book Antiqua" w:hAnsi="Book Antiqua"/>
          <w:lang w:val="sq-AL"/>
        </w:rPr>
        <w:t>rmes adresimit të k</w:t>
      </w:r>
      <w:r w:rsidR="008635DA">
        <w:rPr>
          <w:rFonts w:ascii="Book Antiqua" w:hAnsi="Book Antiqua"/>
          <w:lang w:val="sq-AL"/>
        </w:rPr>
        <w:t>ë</w:t>
      </w:r>
      <w:r>
        <w:rPr>
          <w:rFonts w:ascii="Book Antiqua" w:hAnsi="Book Antiqua"/>
          <w:lang w:val="sq-AL"/>
        </w:rPr>
        <w:t>saj c</w:t>
      </w:r>
      <w:r w:rsidR="008635DA">
        <w:rPr>
          <w:rFonts w:ascii="Book Antiqua" w:hAnsi="Book Antiqua"/>
          <w:lang w:val="sq-AL"/>
        </w:rPr>
        <w:t>ë</w:t>
      </w:r>
      <w:r>
        <w:rPr>
          <w:rFonts w:ascii="Book Antiqua" w:hAnsi="Book Antiqua"/>
          <w:lang w:val="sq-AL"/>
        </w:rPr>
        <w:t>shtje, synohet q</w:t>
      </w:r>
      <w:r w:rsidR="008635DA">
        <w:rPr>
          <w:rFonts w:ascii="Book Antiqua" w:hAnsi="Book Antiqua"/>
          <w:lang w:val="sq-AL"/>
        </w:rPr>
        <w:t>ë</w:t>
      </w:r>
      <w:r>
        <w:rPr>
          <w:rFonts w:ascii="Book Antiqua" w:hAnsi="Book Antiqua"/>
          <w:lang w:val="sq-AL"/>
        </w:rPr>
        <w:t xml:space="preserve"> të gjitha të hyrat dhe shpenzimet të publikohen n</w:t>
      </w:r>
      <w:r w:rsidR="008635DA">
        <w:rPr>
          <w:rFonts w:ascii="Book Antiqua" w:hAnsi="Book Antiqua"/>
          <w:lang w:val="sq-AL"/>
        </w:rPr>
        <w:t>ë</w:t>
      </w:r>
      <w:r>
        <w:rPr>
          <w:rFonts w:ascii="Book Antiqua" w:hAnsi="Book Antiqua"/>
          <w:lang w:val="sq-AL"/>
        </w:rPr>
        <w:t xml:space="preserve"> koh</w:t>
      </w:r>
      <w:r w:rsidR="008635DA">
        <w:rPr>
          <w:rFonts w:ascii="Book Antiqua" w:hAnsi="Book Antiqua"/>
          <w:lang w:val="sq-AL"/>
        </w:rPr>
        <w:t>ë</w:t>
      </w:r>
      <w:r>
        <w:rPr>
          <w:rFonts w:ascii="Book Antiqua" w:hAnsi="Book Antiqua"/>
          <w:lang w:val="sq-AL"/>
        </w:rPr>
        <w:t xml:space="preserve"> n</w:t>
      </w:r>
      <w:r w:rsidR="008635DA">
        <w:rPr>
          <w:rFonts w:ascii="Book Antiqua" w:hAnsi="Book Antiqua"/>
          <w:lang w:val="sq-AL"/>
        </w:rPr>
        <w:t>ë</w:t>
      </w:r>
      <w:r>
        <w:rPr>
          <w:rFonts w:ascii="Book Antiqua" w:hAnsi="Book Antiqua"/>
          <w:lang w:val="sq-AL"/>
        </w:rPr>
        <w:t xml:space="preserve"> m</w:t>
      </w:r>
      <w:r w:rsidR="008635DA">
        <w:rPr>
          <w:rFonts w:ascii="Book Antiqua" w:hAnsi="Book Antiqua"/>
          <w:lang w:val="sq-AL"/>
        </w:rPr>
        <w:t>ë</w:t>
      </w:r>
      <w:r>
        <w:rPr>
          <w:rFonts w:ascii="Book Antiqua" w:hAnsi="Book Antiqua"/>
          <w:lang w:val="sq-AL"/>
        </w:rPr>
        <w:t>nyr</w:t>
      </w:r>
      <w:r w:rsidR="008635DA">
        <w:rPr>
          <w:rFonts w:ascii="Book Antiqua" w:hAnsi="Book Antiqua"/>
          <w:lang w:val="sq-AL"/>
        </w:rPr>
        <w:t>ë</w:t>
      </w:r>
      <w:r>
        <w:rPr>
          <w:rFonts w:ascii="Book Antiqua" w:hAnsi="Book Antiqua"/>
          <w:lang w:val="sq-AL"/>
        </w:rPr>
        <w:t xml:space="preserve"> q</w:t>
      </w:r>
      <w:r w:rsidR="008635DA">
        <w:rPr>
          <w:rFonts w:ascii="Book Antiqua" w:hAnsi="Book Antiqua"/>
          <w:lang w:val="sq-AL"/>
        </w:rPr>
        <w:t>ë</w:t>
      </w:r>
      <w:r>
        <w:rPr>
          <w:rFonts w:ascii="Book Antiqua" w:hAnsi="Book Antiqua"/>
          <w:lang w:val="sq-AL"/>
        </w:rPr>
        <w:t xml:space="preserve"> k</w:t>
      </w:r>
      <w:r w:rsidR="008635DA">
        <w:rPr>
          <w:rFonts w:ascii="Book Antiqua" w:hAnsi="Book Antiqua"/>
          <w:lang w:val="sq-AL"/>
        </w:rPr>
        <w:t>ë</w:t>
      </w:r>
      <w:r>
        <w:rPr>
          <w:rFonts w:ascii="Book Antiqua" w:hAnsi="Book Antiqua"/>
          <w:lang w:val="sq-AL"/>
        </w:rPr>
        <w:t>to të dh</w:t>
      </w:r>
      <w:r w:rsidR="008635DA">
        <w:rPr>
          <w:rFonts w:ascii="Book Antiqua" w:hAnsi="Book Antiqua"/>
          <w:lang w:val="sq-AL"/>
        </w:rPr>
        <w:t>ë</w:t>
      </w:r>
      <w:r>
        <w:rPr>
          <w:rFonts w:ascii="Book Antiqua" w:hAnsi="Book Antiqua"/>
          <w:lang w:val="sq-AL"/>
        </w:rPr>
        <w:t>na të jen</w:t>
      </w:r>
      <w:r w:rsidR="008635DA">
        <w:rPr>
          <w:rFonts w:ascii="Book Antiqua" w:hAnsi="Book Antiqua"/>
          <w:lang w:val="sq-AL"/>
        </w:rPr>
        <w:t>ë</w:t>
      </w:r>
      <w:r>
        <w:rPr>
          <w:rFonts w:ascii="Book Antiqua" w:hAnsi="Book Antiqua"/>
          <w:lang w:val="sq-AL"/>
        </w:rPr>
        <w:t xml:space="preserve"> të qasshme për të gjith</w:t>
      </w:r>
      <w:r w:rsidR="008635DA">
        <w:rPr>
          <w:rFonts w:ascii="Book Antiqua" w:hAnsi="Book Antiqua"/>
          <w:lang w:val="sq-AL"/>
        </w:rPr>
        <w:t>ë</w:t>
      </w:r>
      <w:r>
        <w:rPr>
          <w:rFonts w:ascii="Book Antiqua" w:hAnsi="Book Antiqua"/>
          <w:lang w:val="sq-AL"/>
        </w:rPr>
        <w:t>.</w:t>
      </w:r>
    </w:p>
    <w:p w14:paraId="20942128" w14:textId="77777777" w:rsidR="00956901" w:rsidRDefault="00956901" w:rsidP="00741694">
      <w:pPr>
        <w:spacing w:line="276" w:lineRule="auto"/>
        <w:jc w:val="both"/>
        <w:rPr>
          <w:rFonts w:ascii="Book Antiqua" w:hAnsi="Book Antiqua"/>
          <w:b/>
          <w:lang w:val="sq-AL"/>
        </w:rPr>
      </w:pPr>
    </w:p>
    <w:p w14:paraId="6DC8C209" w14:textId="77777777" w:rsidR="00956901" w:rsidRDefault="00956901" w:rsidP="00741694">
      <w:pPr>
        <w:spacing w:line="276" w:lineRule="auto"/>
        <w:jc w:val="both"/>
        <w:rPr>
          <w:rFonts w:ascii="Book Antiqua" w:hAnsi="Book Antiqua"/>
          <w:b/>
          <w:lang w:val="sq-AL"/>
        </w:rPr>
      </w:pPr>
    </w:p>
    <w:p w14:paraId="49C8D08D" w14:textId="77777777" w:rsidR="00956901" w:rsidRPr="007F6F51" w:rsidRDefault="00956901" w:rsidP="007F6F51">
      <w:pPr>
        <w:pStyle w:val="ListParagraph"/>
        <w:numPr>
          <w:ilvl w:val="0"/>
          <w:numId w:val="7"/>
        </w:numPr>
        <w:spacing w:line="276" w:lineRule="auto"/>
        <w:jc w:val="both"/>
        <w:rPr>
          <w:rFonts w:ascii="Book Antiqua" w:hAnsi="Book Antiqua"/>
          <w:b/>
          <w:lang w:val="sq-AL"/>
        </w:rPr>
      </w:pPr>
      <w:r w:rsidRPr="007F6F51">
        <w:rPr>
          <w:rFonts w:ascii="Book Antiqua" w:hAnsi="Book Antiqua"/>
          <w:b/>
          <w:lang w:val="sq-AL"/>
        </w:rPr>
        <w:t xml:space="preserve">Kryerja e auditimit të raporteve financiare dhe </w:t>
      </w:r>
      <w:r w:rsidR="001179B2" w:rsidRPr="007F6F51">
        <w:rPr>
          <w:rFonts w:ascii="Book Antiqua" w:hAnsi="Book Antiqua"/>
          <w:b/>
          <w:lang w:val="sq-AL"/>
        </w:rPr>
        <w:t>krijimi i mekanizmit</w:t>
      </w:r>
      <w:r w:rsidRPr="007F6F51">
        <w:rPr>
          <w:rFonts w:ascii="Book Antiqua" w:hAnsi="Book Antiqua"/>
          <w:b/>
          <w:lang w:val="sq-AL"/>
        </w:rPr>
        <w:t xml:space="preserve"> p</w:t>
      </w:r>
      <w:r w:rsidR="008635DA" w:rsidRPr="007F6F51">
        <w:rPr>
          <w:rFonts w:ascii="Book Antiqua" w:hAnsi="Book Antiqua"/>
          <w:b/>
          <w:lang w:val="sq-AL"/>
        </w:rPr>
        <w:t>ë</w:t>
      </w:r>
      <w:r w:rsidRPr="007F6F51">
        <w:rPr>
          <w:rFonts w:ascii="Book Antiqua" w:hAnsi="Book Antiqua"/>
          <w:b/>
          <w:lang w:val="sq-AL"/>
        </w:rPr>
        <w:t>rkat</w:t>
      </w:r>
      <w:r w:rsidR="008635DA" w:rsidRPr="007F6F51">
        <w:rPr>
          <w:rFonts w:ascii="Book Antiqua" w:hAnsi="Book Antiqua"/>
          <w:b/>
          <w:lang w:val="sq-AL"/>
        </w:rPr>
        <w:t>ë</w:t>
      </w:r>
      <w:r w:rsidRPr="007F6F51">
        <w:rPr>
          <w:rFonts w:ascii="Book Antiqua" w:hAnsi="Book Antiqua"/>
          <w:b/>
          <w:lang w:val="sq-AL"/>
        </w:rPr>
        <w:t xml:space="preserve">s për sigurimin </w:t>
      </w:r>
    </w:p>
    <w:p w14:paraId="602FCA24" w14:textId="77777777" w:rsidR="00365A9D" w:rsidRDefault="00365A9D" w:rsidP="00741694">
      <w:pPr>
        <w:spacing w:line="276" w:lineRule="auto"/>
        <w:jc w:val="both"/>
        <w:rPr>
          <w:rFonts w:ascii="Book Antiqua" w:hAnsi="Book Antiqua"/>
          <w:lang w:val="sq-AL"/>
        </w:rPr>
      </w:pPr>
    </w:p>
    <w:p w14:paraId="246AAD0F" w14:textId="251FC05A" w:rsidR="00575262" w:rsidRDefault="005B77BF" w:rsidP="00741694">
      <w:pPr>
        <w:spacing w:line="276" w:lineRule="auto"/>
        <w:jc w:val="both"/>
        <w:rPr>
          <w:rFonts w:ascii="Book Antiqua" w:hAnsi="Book Antiqua"/>
          <w:lang w:val="sq-AL"/>
        </w:rPr>
      </w:pPr>
      <w:r w:rsidRPr="005B77BF">
        <w:rPr>
          <w:rFonts w:ascii="Book Antiqua" w:hAnsi="Book Antiqua"/>
          <w:lang w:val="sq-AL"/>
        </w:rPr>
        <w:t>Aktualisht, n</w:t>
      </w:r>
      <w:r w:rsidR="00FF1FC7">
        <w:rPr>
          <w:rFonts w:ascii="Book Antiqua" w:hAnsi="Book Antiqua"/>
          <w:lang w:val="sq-AL"/>
        </w:rPr>
        <w:t>ë</w:t>
      </w:r>
      <w:r w:rsidRPr="005B77BF">
        <w:rPr>
          <w:rFonts w:ascii="Book Antiqua" w:hAnsi="Book Antiqua"/>
          <w:lang w:val="sq-AL"/>
        </w:rPr>
        <w:t xml:space="preserve"> baz</w:t>
      </w:r>
      <w:r w:rsidR="00FF1FC7">
        <w:rPr>
          <w:rFonts w:ascii="Book Antiqua" w:hAnsi="Book Antiqua"/>
          <w:lang w:val="sq-AL"/>
        </w:rPr>
        <w:t>ë</w:t>
      </w:r>
      <w:r w:rsidRPr="005B77BF">
        <w:rPr>
          <w:rFonts w:ascii="Book Antiqua" w:hAnsi="Book Antiqua"/>
          <w:lang w:val="sq-AL"/>
        </w:rPr>
        <w:t xml:space="preserve"> të Ligjit për financimin e subjekteve politike, Kuvendi i Republikës s</w:t>
      </w:r>
      <w:r w:rsidR="00FF1FC7">
        <w:rPr>
          <w:rFonts w:ascii="Book Antiqua" w:hAnsi="Book Antiqua"/>
          <w:lang w:val="sq-AL"/>
        </w:rPr>
        <w:t>ë</w:t>
      </w:r>
      <w:r w:rsidRPr="005B77BF">
        <w:rPr>
          <w:rFonts w:ascii="Book Antiqua" w:hAnsi="Book Antiqua"/>
          <w:lang w:val="sq-AL"/>
        </w:rPr>
        <w:t xml:space="preserve"> Kosovës është p</w:t>
      </w:r>
      <w:r w:rsidR="00FF1FC7">
        <w:rPr>
          <w:rFonts w:ascii="Book Antiqua" w:hAnsi="Book Antiqua"/>
          <w:lang w:val="sq-AL"/>
        </w:rPr>
        <w:t>ë</w:t>
      </w:r>
      <w:r w:rsidRPr="005B77BF">
        <w:rPr>
          <w:rFonts w:ascii="Book Antiqua" w:hAnsi="Book Antiqua"/>
          <w:lang w:val="sq-AL"/>
        </w:rPr>
        <w:t>rgjegj</w:t>
      </w:r>
      <w:r w:rsidR="00FF1FC7">
        <w:rPr>
          <w:rFonts w:ascii="Book Antiqua" w:hAnsi="Book Antiqua"/>
          <w:lang w:val="sq-AL"/>
        </w:rPr>
        <w:t>ë</w:t>
      </w:r>
      <w:r w:rsidRPr="005B77BF">
        <w:rPr>
          <w:rFonts w:ascii="Book Antiqua" w:hAnsi="Book Antiqua"/>
          <w:lang w:val="sq-AL"/>
        </w:rPr>
        <w:t>s për p</w:t>
      </w:r>
      <w:r w:rsidR="00FF1FC7">
        <w:rPr>
          <w:rFonts w:ascii="Book Antiqua" w:hAnsi="Book Antiqua"/>
          <w:lang w:val="sq-AL"/>
        </w:rPr>
        <w:t>ë</w:t>
      </w:r>
      <w:r w:rsidRPr="005B77BF">
        <w:rPr>
          <w:rFonts w:ascii="Book Antiqua" w:hAnsi="Book Antiqua"/>
          <w:lang w:val="sq-AL"/>
        </w:rPr>
        <w:t>rzgjedhjen e auditor</w:t>
      </w:r>
      <w:r w:rsidR="00FF1FC7">
        <w:rPr>
          <w:rFonts w:ascii="Book Antiqua" w:hAnsi="Book Antiqua"/>
          <w:lang w:val="sq-AL"/>
        </w:rPr>
        <w:t>ë</w:t>
      </w:r>
      <w:r w:rsidRPr="005B77BF">
        <w:rPr>
          <w:rFonts w:ascii="Book Antiqua" w:hAnsi="Book Antiqua"/>
          <w:lang w:val="sq-AL"/>
        </w:rPr>
        <w:t>ve të cil</w:t>
      </w:r>
      <w:r w:rsidR="00FF1FC7">
        <w:rPr>
          <w:rFonts w:ascii="Book Antiqua" w:hAnsi="Book Antiqua"/>
          <w:lang w:val="sq-AL"/>
        </w:rPr>
        <w:t>ë</w:t>
      </w:r>
      <w:r w:rsidRPr="005B77BF">
        <w:rPr>
          <w:rFonts w:ascii="Book Antiqua" w:hAnsi="Book Antiqua"/>
          <w:lang w:val="sq-AL"/>
        </w:rPr>
        <w:t>t do të b</w:t>
      </w:r>
      <w:r w:rsidR="00FF1FC7">
        <w:rPr>
          <w:rFonts w:ascii="Book Antiqua" w:hAnsi="Book Antiqua"/>
          <w:lang w:val="sq-AL"/>
        </w:rPr>
        <w:t>ë</w:t>
      </w:r>
      <w:r w:rsidRPr="005B77BF">
        <w:rPr>
          <w:rFonts w:ascii="Book Antiqua" w:hAnsi="Book Antiqua"/>
          <w:lang w:val="sq-AL"/>
        </w:rPr>
        <w:t xml:space="preserve">nin auditimin e raporteve financiare të </w:t>
      </w:r>
      <w:r w:rsidR="00FF1FC7">
        <w:rPr>
          <w:rFonts w:ascii="Book Antiqua" w:hAnsi="Book Antiqua"/>
          <w:lang w:val="sq-AL"/>
        </w:rPr>
        <w:t xml:space="preserve">subjekteve politike. Duke pas parasysh se një gjë e tillë ka dështuar të zbatohet </w:t>
      </w:r>
      <w:r w:rsidR="00365A9D">
        <w:rPr>
          <w:rFonts w:ascii="Book Antiqua" w:hAnsi="Book Antiqua"/>
          <w:lang w:val="sq-AL"/>
        </w:rPr>
        <w:t>per kater vite me radhe nga viti 2013 deri me 2017</w:t>
      </w:r>
      <w:r w:rsidR="00FF1FC7">
        <w:rPr>
          <w:rFonts w:ascii="Book Antiqua" w:hAnsi="Book Antiqua"/>
          <w:lang w:val="sq-AL"/>
        </w:rPr>
        <w:t>, me ndryshimin dhe plotësimin e Ligjit për financimin e subjekteve politike, synohet që kompetenca për përzgjedhjen e auditorëve për subjektet politike të kaloj tek një organ i pavrur, i cili do të krijohet përmes opsionit 2 të paraqitur në këtë koncept dokument.</w:t>
      </w:r>
    </w:p>
    <w:p w14:paraId="2B7DD418" w14:textId="4E22F364" w:rsidR="00C24AD7" w:rsidRDefault="00FF1FC7" w:rsidP="00741694">
      <w:pPr>
        <w:spacing w:line="276" w:lineRule="auto"/>
        <w:jc w:val="both"/>
        <w:rPr>
          <w:rFonts w:ascii="Book Antiqua" w:hAnsi="Book Antiqua"/>
          <w:lang w:val="sq-AL"/>
        </w:rPr>
      </w:pPr>
      <w:r>
        <w:rPr>
          <w:rFonts w:ascii="Book Antiqua" w:hAnsi="Book Antiqua"/>
          <w:lang w:val="sq-AL"/>
        </w:rPr>
        <w:t>Krijimi i një mekanizmi të pavarur si dhe kryerja e auditimeve do të siguronte një llogaridhënie nga subjektet politike, për mënyrën e shpenzimit të të hyrave nga subjektet politike, si dhe do të</w:t>
      </w:r>
      <w:r w:rsidR="00365A9D">
        <w:rPr>
          <w:rFonts w:ascii="Book Antiqua" w:hAnsi="Book Antiqua"/>
          <w:lang w:val="sq-AL"/>
        </w:rPr>
        <w:t xml:space="preserve"> siguronte shpenzimin me te mire te parase publike. </w:t>
      </w:r>
    </w:p>
    <w:p w14:paraId="153E66AD" w14:textId="77777777" w:rsidR="00715F91" w:rsidRDefault="00365A9D" w:rsidP="00365A9D">
      <w:pPr>
        <w:spacing w:line="276" w:lineRule="auto"/>
        <w:jc w:val="both"/>
        <w:rPr>
          <w:rFonts w:ascii="Book Antiqua" w:hAnsi="Book Antiqua"/>
          <w:lang w:val="sq-AL"/>
        </w:rPr>
      </w:pPr>
      <w:r w:rsidRPr="007F6F51">
        <w:rPr>
          <w:rFonts w:ascii="Book Antiqua" w:hAnsi="Book Antiqua"/>
          <w:lang w:val="sq-AL"/>
        </w:rPr>
        <w:t>Arsye tjeter e deshtimit te kryerjes se auditimeve eshte edhe mungesa e buxhetit te mjaftueshem per kryerjen e auditimeve.</w:t>
      </w:r>
      <w:r>
        <w:rPr>
          <w:rFonts w:ascii="Book Antiqua" w:hAnsi="Book Antiqua"/>
          <w:lang w:val="sq-AL"/>
        </w:rPr>
        <w:t xml:space="preserve"> Kjo ceshtje synohet te rregullohet permes Fondit per Demokratizim i cili eshte i dedikuar per financimin e subjekteve politike,  ndarja e shumes prej 1% te</w:t>
      </w:r>
      <w:r w:rsidR="00715F91">
        <w:rPr>
          <w:rFonts w:ascii="Book Antiqua" w:hAnsi="Book Antiqua"/>
          <w:lang w:val="sq-AL"/>
        </w:rPr>
        <w:t xml:space="preserve"> jete e dedikuar vetem per auditimin e subjekteve politike. Fondi per Demokratizim eshte deri ne vlere prej 0.34% te buxhetit te Kosoves qe i bie ne vlere monetare perafersisht 4 milion e 200 mije euro. Varesisht nga buxheti i Kosoves behet edhe ndarja e mjeteve per Fondin e Demokratizimit duke perdorur formulen e ndarjes buxhetore ne vlere prej deri ne 0.34% te buxhetit. </w:t>
      </w:r>
    </w:p>
    <w:p w14:paraId="15F5B90B" w14:textId="77777777" w:rsidR="00715F91" w:rsidRDefault="00715F91" w:rsidP="00365A9D">
      <w:pPr>
        <w:spacing w:line="276" w:lineRule="auto"/>
        <w:jc w:val="both"/>
        <w:rPr>
          <w:rFonts w:ascii="Book Antiqua" w:hAnsi="Book Antiqua"/>
          <w:lang w:val="sq-AL"/>
        </w:rPr>
      </w:pPr>
      <w:r>
        <w:rPr>
          <w:rFonts w:ascii="Book Antiqua" w:hAnsi="Book Antiqua"/>
          <w:lang w:val="sq-AL"/>
        </w:rPr>
        <w:t xml:space="preserve">Nese merret si shembull vlera e deritanishme prej 4 milion e 200 mije euro, 1% e vleres totale do te ishte 42 mije euro te dedikuara per kryerjen e auditimeve. </w:t>
      </w:r>
    </w:p>
    <w:p w14:paraId="0EC88555" w14:textId="77777777" w:rsidR="00715F91" w:rsidRDefault="00715F91" w:rsidP="00365A9D">
      <w:pPr>
        <w:spacing w:line="276" w:lineRule="auto"/>
        <w:jc w:val="both"/>
        <w:rPr>
          <w:rFonts w:ascii="Book Antiqua" w:hAnsi="Book Antiqua"/>
          <w:lang w:val="sq-AL"/>
        </w:rPr>
      </w:pPr>
    </w:p>
    <w:p w14:paraId="3DAFD968" w14:textId="48DCFD9E" w:rsidR="00391FE2" w:rsidRDefault="000E5A73" w:rsidP="007F6F51">
      <w:pPr>
        <w:pStyle w:val="ListParagraph"/>
        <w:numPr>
          <w:ilvl w:val="0"/>
          <w:numId w:val="7"/>
        </w:numPr>
        <w:spacing w:line="276" w:lineRule="auto"/>
        <w:jc w:val="both"/>
        <w:rPr>
          <w:rFonts w:ascii="Book Antiqua" w:hAnsi="Book Antiqua"/>
          <w:b/>
          <w:lang w:val="sq-AL"/>
        </w:rPr>
      </w:pPr>
      <w:r>
        <w:rPr>
          <w:rFonts w:ascii="Book Antiqua" w:hAnsi="Book Antiqua"/>
          <w:b/>
          <w:lang w:val="sq-AL"/>
        </w:rPr>
        <w:t xml:space="preserve">Harmonizimi i sanksioneve te Ligjit per financimin e subjekteve politike me Ligjin per </w:t>
      </w:r>
      <w:r w:rsidR="00364F15">
        <w:rPr>
          <w:rFonts w:ascii="Book Antiqua" w:hAnsi="Book Antiqua"/>
          <w:b/>
          <w:lang w:val="sq-AL"/>
        </w:rPr>
        <w:t>Kundërvajtje</w:t>
      </w:r>
    </w:p>
    <w:p w14:paraId="1074A8CD" w14:textId="77777777" w:rsidR="004C37BB" w:rsidRDefault="004C37BB" w:rsidP="004C37BB">
      <w:pPr>
        <w:pStyle w:val="ListParagraph"/>
        <w:spacing w:line="276" w:lineRule="auto"/>
        <w:jc w:val="both"/>
        <w:rPr>
          <w:rFonts w:ascii="Book Antiqua" w:hAnsi="Book Antiqua"/>
          <w:b/>
          <w:lang w:val="sq-AL"/>
        </w:rPr>
      </w:pPr>
    </w:p>
    <w:p w14:paraId="1E344838" w14:textId="02602975" w:rsidR="000E5A73" w:rsidRPr="007F6F51" w:rsidRDefault="000E5A73">
      <w:pPr>
        <w:spacing w:line="276" w:lineRule="auto"/>
        <w:jc w:val="both"/>
        <w:rPr>
          <w:rFonts w:ascii="Book Antiqua" w:hAnsi="Book Antiqua"/>
          <w:lang w:val="sq-AL"/>
        </w:rPr>
      </w:pPr>
      <w:r>
        <w:rPr>
          <w:rFonts w:ascii="Book Antiqua" w:hAnsi="Book Antiqua"/>
          <w:lang w:val="sq-AL"/>
        </w:rPr>
        <w:t xml:space="preserve">Ligji per </w:t>
      </w:r>
      <w:r w:rsidR="00364F15">
        <w:rPr>
          <w:rFonts w:ascii="Book Antiqua" w:hAnsi="Book Antiqua"/>
          <w:lang w:val="sq-AL"/>
        </w:rPr>
        <w:t>Kundërvajtje</w:t>
      </w:r>
      <w:r>
        <w:rPr>
          <w:rFonts w:ascii="Book Antiqua" w:hAnsi="Book Antiqua"/>
          <w:lang w:val="sq-AL"/>
        </w:rPr>
        <w:t xml:space="preserve"> i cili ka hyre ne fuqi ne vitin 2017 ka percaktuar limitet maksimumin dhe minimumin per sanksionet me gjobe per kundervajtje per rastet e caktuara. Ne kete aspekt, meqenese Ligji per Financimin e Subjekteve Politike ka hyre ne fuqi shume me heret, synimi i tjeter i ketij koncept dokumenti eshte </w:t>
      </w:r>
      <w:r w:rsidRPr="000E5A73">
        <w:rPr>
          <w:rFonts w:ascii="Book Antiqua" w:hAnsi="Book Antiqua"/>
          <w:lang w:val="sq-AL"/>
        </w:rPr>
        <w:t>har</w:t>
      </w:r>
      <w:r w:rsidRPr="007F6F51">
        <w:rPr>
          <w:rFonts w:ascii="Book Antiqua" w:hAnsi="Book Antiqua"/>
          <w:lang w:val="sq-AL"/>
        </w:rPr>
        <w:t xml:space="preserve">monizimi i kundervajtjeve me dispozitat perkatese te Ligjit per Kundervajtje. </w:t>
      </w:r>
    </w:p>
    <w:p w14:paraId="56C3533A" w14:textId="77777777" w:rsidR="000E5A73" w:rsidRDefault="000E5A73">
      <w:pPr>
        <w:spacing w:line="276" w:lineRule="auto"/>
        <w:jc w:val="both"/>
        <w:rPr>
          <w:rFonts w:ascii="Book Antiqua" w:hAnsi="Book Antiqua"/>
          <w:lang w:val="sq-AL"/>
        </w:rPr>
      </w:pPr>
      <w:r w:rsidRPr="007F6F51">
        <w:rPr>
          <w:rFonts w:ascii="Book Antiqua" w:hAnsi="Book Antiqua"/>
          <w:lang w:val="sq-AL"/>
        </w:rPr>
        <w:t xml:space="preserve">Si shembull mund te merret dispozita xx e ligjit per financimin e subjekteve politike e cila eshte nen apo mbi limitin e caktuar ne Ligjin per Kundervajtje. </w:t>
      </w:r>
    </w:p>
    <w:p w14:paraId="1E5CAB78" w14:textId="77777777" w:rsidR="000E5A73" w:rsidRPr="007F6F51" w:rsidRDefault="000E5A73">
      <w:pPr>
        <w:spacing w:line="276" w:lineRule="auto"/>
        <w:jc w:val="both"/>
        <w:rPr>
          <w:rFonts w:ascii="Book Antiqua" w:hAnsi="Book Antiqua"/>
          <w:lang w:val="sq-AL"/>
        </w:rPr>
      </w:pPr>
      <w:r>
        <w:rPr>
          <w:rFonts w:ascii="Book Antiqua" w:hAnsi="Book Antiqua"/>
          <w:lang w:val="sq-AL"/>
        </w:rPr>
        <w:t xml:space="preserve">Rasti tjeter ka te beje me dispoziten xx te Ligjit per Financimin e Subjekteve Politike e cila bie ndesh me nenin xx te Ligjit per Kundervajtje. </w:t>
      </w:r>
    </w:p>
    <w:p w14:paraId="642AD470" w14:textId="77777777" w:rsidR="00365A9D" w:rsidRPr="007F6F51" w:rsidRDefault="000E5A73" w:rsidP="00365A9D">
      <w:pPr>
        <w:spacing w:line="276" w:lineRule="auto"/>
        <w:jc w:val="both"/>
        <w:rPr>
          <w:rFonts w:ascii="Book Antiqua" w:hAnsi="Book Antiqua"/>
          <w:lang w:val="sq-AL"/>
        </w:rPr>
      </w:pPr>
      <w:r w:rsidRPr="007F6F51">
        <w:rPr>
          <w:rFonts w:ascii="Book Antiqua" w:hAnsi="Book Antiqua"/>
          <w:lang w:val="sq-AL"/>
        </w:rPr>
        <w:t xml:space="preserve">Ekziston edhe nje problem tjeter qe duhet adresuar permes ketij Koncept Dokumenti. Rregulla nr. 14/2015 mbi financimin e subjekteve politike ka percaktuar po ashtu gjoba per mospermbushjen e obligimeve te caktuara. Percaktimi i gjobave permes akteve nenligjore eshte ceshtje e ndaluar dhe se te gjitha gjobat duhet te percaktohen me legjislacion primar duke respektuar parimin e ligjshmerise. Prandaj, te gjitha </w:t>
      </w:r>
      <w:r w:rsidRPr="007F6F51">
        <w:rPr>
          <w:rFonts w:ascii="Book Antiqua" w:hAnsi="Book Antiqua"/>
          <w:lang w:val="sq-AL"/>
        </w:rPr>
        <w:lastRenderedPageBreak/>
        <w:t xml:space="preserve">gjobat e percaktuara ne Rregullen nr. 14/2015 do te rregullohen ne Ligjin per Financimin e Subjekteve Politike. </w:t>
      </w:r>
    </w:p>
    <w:p w14:paraId="5A24AF38" w14:textId="77777777" w:rsidR="00C24AD7" w:rsidRPr="00FF1FC7" w:rsidRDefault="00C24AD7" w:rsidP="00741694">
      <w:pPr>
        <w:spacing w:line="276" w:lineRule="auto"/>
        <w:jc w:val="both"/>
        <w:rPr>
          <w:rFonts w:ascii="Book Antiqua" w:hAnsi="Book Antiqua"/>
          <w:lang w:val="sq-AL"/>
        </w:rPr>
      </w:pPr>
    </w:p>
    <w:p w14:paraId="1ED0C65A" w14:textId="77777777" w:rsidR="007F6F51" w:rsidRDefault="007F6F51" w:rsidP="00741694">
      <w:pPr>
        <w:spacing w:line="276" w:lineRule="auto"/>
        <w:jc w:val="both"/>
        <w:rPr>
          <w:rFonts w:ascii="Book Antiqua" w:hAnsi="Book Antiqua"/>
          <w:b/>
          <w:lang w:val="sq-AL"/>
        </w:rPr>
      </w:pPr>
    </w:p>
    <w:p w14:paraId="4C62CBB6"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Kapitulli IV</w:t>
      </w:r>
    </w:p>
    <w:p w14:paraId="052DF331"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Opsionet</w:t>
      </w:r>
    </w:p>
    <w:p w14:paraId="4ED74BC2" w14:textId="77777777" w:rsidR="00987163" w:rsidRPr="003B4797" w:rsidRDefault="00987163" w:rsidP="00741694">
      <w:pPr>
        <w:spacing w:line="276" w:lineRule="auto"/>
        <w:jc w:val="both"/>
        <w:rPr>
          <w:rFonts w:ascii="Book Antiqua" w:hAnsi="Book Antiqua"/>
          <w:b/>
          <w:lang w:val="sq-AL"/>
        </w:rPr>
      </w:pPr>
    </w:p>
    <w:p w14:paraId="34822AB8" w14:textId="77777777" w:rsidR="009201FC" w:rsidRDefault="00987163" w:rsidP="00741694">
      <w:pPr>
        <w:spacing w:line="276" w:lineRule="auto"/>
        <w:jc w:val="both"/>
        <w:rPr>
          <w:rFonts w:ascii="Book Antiqua" w:hAnsi="Book Antiqua"/>
          <w:b/>
          <w:lang w:val="sq-AL"/>
        </w:rPr>
      </w:pPr>
      <w:r w:rsidRPr="003B4797">
        <w:rPr>
          <w:rFonts w:ascii="Book Antiqua" w:hAnsi="Book Antiqua"/>
          <w:b/>
          <w:lang w:val="sq-AL"/>
        </w:rPr>
        <w:t>Opsioni 1: Opsioni status quo (asnj</w:t>
      </w:r>
      <w:r w:rsidR="00434BBF" w:rsidRPr="003B4797">
        <w:rPr>
          <w:rFonts w:ascii="Book Antiqua" w:hAnsi="Book Antiqua"/>
          <w:b/>
          <w:lang w:val="sq-AL"/>
        </w:rPr>
        <w:t>ë</w:t>
      </w:r>
      <w:r w:rsidRPr="003B4797">
        <w:rPr>
          <w:rFonts w:ascii="Book Antiqua" w:hAnsi="Book Antiqua"/>
          <w:b/>
          <w:lang w:val="sq-AL"/>
        </w:rPr>
        <w:t xml:space="preserve"> ndryshim)</w:t>
      </w:r>
    </w:p>
    <w:p w14:paraId="00AD9523" w14:textId="77777777" w:rsidR="002321F4" w:rsidRDefault="002321F4" w:rsidP="00741694">
      <w:pPr>
        <w:spacing w:line="276" w:lineRule="auto"/>
        <w:jc w:val="both"/>
        <w:rPr>
          <w:rFonts w:ascii="Book Antiqua" w:hAnsi="Book Antiqua"/>
          <w:b/>
          <w:lang w:val="sq-AL"/>
        </w:rPr>
      </w:pPr>
    </w:p>
    <w:p w14:paraId="1E3F0D59" w14:textId="602DF072" w:rsidR="002321F4" w:rsidRPr="00575262" w:rsidRDefault="002321F4" w:rsidP="00741694">
      <w:pPr>
        <w:spacing w:line="276" w:lineRule="auto"/>
        <w:jc w:val="both"/>
        <w:rPr>
          <w:rFonts w:ascii="Book Antiqua" w:hAnsi="Book Antiqua"/>
          <w:lang w:val="sq-AL"/>
        </w:rPr>
      </w:pPr>
      <w:r w:rsidRPr="00575262">
        <w:rPr>
          <w:rFonts w:ascii="Book Antiqua" w:hAnsi="Book Antiqua"/>
          <w:lang w:val="sq-AL"/>
        </w:rPr>
        <w:t>Duke marr</w:t>
      </w:r>
      <w:r w:rsidR="00A14936">
        <w:rPr>
          <w:rFonts w:ascii="Book Antiqua" w:hAnsi="Book Antiqua"/>
          <w:lang w:val="sq-AL"/>
        </w:rPr>
        <w:t>ë</w:t>
      </w:r>
      <w:r w:rsidRPr="00575262">
        <w:rPr>
          <w:rFonts w:ascii="Book Antiqua" w:hAnsi="Book Antiqua"/>
          <w:lang w:val="sq-AL"/>
        </w:rPr>
        <w:t xml:space="preserve"> parasysh q</w:t>
      </w:r>
      <w:r w:rsidR="00A14936">
        <w:rPr>
          <w:rFonts w:ascii="Book Antiqua" w:hAnsi="Book Antiqua"/>
          <w:lang w:val="sq-AL"/>
        </w:rPr>
        <w:t>ë</w:t>
      </w:r>
      <w:r w:rsidRPr="00575262">
        <w:rPr>
          <w:rFonts w:ascii="Book Antiqua" w:hAnsi="Book Antiqua"/>
          <w:lang w:val="sq-AL"/>
        </w:rPr>
        <w:t xml:space="preserve"> subjektet politike dhe KQZ deri m</w:t>
      </w:r>
      <w:r w:rsidR="00A14936">
        <w:rPr>
          <w:rFonts w:ascii="Book Antiqua" w:hAnsi="Book Antiqua"/>
          <w:lang w:val="sq-AL"/>
        </w:rPr>
        <w:t>ë</w:t>
      </w:r>
      <w:r w:rsidRPr="00575262">
        <w:rPr>
          <w:rFonts w:ascii="Book Antiqua" w:hAnsi="Book Antiqua"/>
          <w:lang w:val="sq-AL"/>
        </w:rPr>
        <w:t xml:space="preserve"> tani nuk kan</w:t>
      </w:r>
      <w:r w:rsidR="00A14936">
        <w:rPr>
          <w:rFonts w:ascii="Book Antiqua" w:hAnsi="Book Antiqua"/>
          <w:lang w:val="sq-AL"/>
        </w:rPr>
        <w:t>ë</w:t>
      </w:r>
      <w:r w:rsidRPr="00575262">
        <w:rPr>
          <w:rFonts w:ascii="Book Antiqua" w:hAnsi="Book Antiqua"/>
          <w:lang w:val="sq-AL"/>
        </w:rPr>
        <w:t xml:space="preserve"> publikuar pasqyrat financiare të subjekteve politike, duke u thirrur n</w:t>
      </w:r>
      <w:r w:rsidR="00A14936">
        <w:rPr>
          <w:rFonts w:ascii="Book Antiqua" w:hAnsi="Book Antiqua"/>
          <w:lang w:val="sq-AL"/>
        </w:rPr>
        <w:t>ë</w:t>
      </w:r>
      <w:r w:rsidRPr="00575262">
        <w:rPr>
          <w:rFonts w:ascii="Book Antiqua" w:hAnsi="Book Antiqua"/>
          <w:lang w:val="sq-AL"/>
        </w:rPr>
        <w:t xml:space="preserve"> paqart</w:t>
      </w:r>
      <w:r w:rsidR="00A14936">
        <w:rPr>
          <w:rFonts w:ascii="Book Antiqua" w:hAnsi="Book Antiqua"/>
          <w:lang w:val="sq-AL"/>
        </w:rPr>
        <w:t>ë</w:t>
      </w:r>
      <w:r w:rsidRPr="00575262">
        <w:rPr>
          <w:rFonts w:ascii="Book Antiqua" w:hAnsi="Book Antiqua"/>
          <w:lang w:val="sq-AL"/>
        </w:rPr>
        <w:t>sit e dispozitave ligjore të Ligjit për financimin e subjekteve politike, opsioni status quo nuk do të ndryshonte gjendjen ekzistuese, dhe rrjedhimisht subjektet politike dhe KQZ do të vazhdonin me mos publikimin e pasqyrave financiare n</w:t>
      </w:r>
      <w:r w:rsidR="00A14936">
        <w:rPr>
          <w:rFonts w:ascii="Book Antiqua" w:hAnsi="Book Antiqua"/>
          <w:lang w:val="sq-AL"/>
        </w:rPr>
        <w:t>ë</w:t>
      </w:r>
      <w:r w:rsidRPr="00575262">
        <w:rPr>
          <w:rFonts w:ascii="Book Antiqua" w:hAnsi="Book Antiqua"/>
          <w:lang w:val="sq-AL"/>
        </w:rPr>
        <w:t xml:space="preserve"> munges</w:t>
      </w:r>
      <w:r w:rsidR="00A14936">
        <w:rPr>
          <w:rFonts w:ascii="Book Antiqua" w:hAnsi="Book Antiqua"/>
          <w:lang w:val="sq-AL"/>
        </w:rPr>
        <w:t>ë</w:t>
      </w:r>
      <w:r w:rsidRPr="00575262">
        <w:rPr>
          <w:rFonts w:ascii="Book Antiqua" w:hAnsi="Book Antiqua"/>
          <w:lang w:val="sq-AL"/>
        </w:rPr>
        <w:t xml:space="preserve"> të kryerjes s</w:t>
      </w:r>
      <w:r w:rsidR="00A14936">
        <w:rPr>
          <w:rFonts w:ascii="Book Antiqua" w:hAnsi="Book Antiqua"/>
          <w:lang w:val="sq-AL"/>
        </w:rPr>
        <w:t>ë</w:t>
      </w:r>
      <w:r w:rsidRPr="00575262">
        <w:rPr>
          <w:rFonts w:ascii="Book Antiqua" w:hAnsi="Book Antiqua"/>
          <w:lang w:val="sq-AL"/>
        </w:rPr>
        <w:t xml:space="preserve"> auditimeve të pasqyrave financiare të subjekteve politike.</w:t>
      </w:r>
      <w:r w:rsidR="00321109">
        <w:rPr>
          <w:rFonts w:ascii="Book Antiqua" w:hAnsi="Book Antiqua"/>
          <w:lang w:val="sq-AL"/>
        </w:rPr>
        <w:t xml:space="preserve"> Poashtu me p</w:t>
      </w:r>
      <w:r w:rsidR="00103CC6">
        <w:rPr>
          <w:rFonts w:ascii="Book Antiqua" w:hAnsi="Book Antiqua"/>
          <w:lang w:val="sq-AL"/>
        </w:rPr>
        <w:t>ë</w:t>
      </w:r>
      <w:r w:rsidR="00321109">
        <w:rPr>
          <w:rFonts w:ascii="Book Antiqua" w:hAnsi="Book Antiqua"/>
          <w:lang w:val="sq-AL"/>
        </w:rPr>
        <w:t>rzgjedhjen e k</w:t>
      </w:r>
      <w:r w:rsidR="00103CC6">
        <w:rPr>
          <w:rFonts w:ascii="Book Antiqua" w:hAnsi="Book Antiqua"/>
          <w:lang w:val="sq-AL"/>
        </w:rPr>
        <w:t>ë</w:t>
      </w:r>
      <w:r w:rsidR="00321109">
        <w:rPr>
          <w:rFonts w:ascii="Book Antiqua" w:hAnsi="Book Antiqua"/>
          <w:lang w:val="sq-AL"/>
        </w:rPr>
        <w:t>tij opsioni, nuk do të adresoheshin k</w:t>
      </w:r>
      <w:r w:rsidR="00103CC6">
        <w:rPr>
          <w:rFonts w:ascii="Book Antiqua" w:hAnsi="Book Antiqua"/>
          <w:lang w:val="sq-AL"/>
        </w:rPr>
        <w:t>ë</w:t>
      </w:r>
      <w:r w:rsidR="00321109">
        <w:rPr>
          <w:rFonts w:ascii="Book Antiqua" w:hAnsi="Book Antiqua"/>
          <w:lang w:val="sq-AL"/>
        </w:rPr>
        <w:t>kresat e dala nga PKZMSA dhe ERA.</w:t>
      </w:r>
    </w:p>
    <w:p w14:paraId="73EFDA8F" w14:textId="77777777" w:rsidR="002321F4" w:rsidRPr="003B4797" w:rsidRDefault="002321F4" w:rsidP="00741694">
      <w:pPr>
        <w:spacing w:line="276" w:lineRule="auto"/>
        <w:jc w:val="both"/>
        <w:rPr>
          <w:rFonts w:ascii="Book Antiqua" w:hAnsi="Book Antiqua"/>
          <w:b/>
          <w:lang w:val="sq-AL"/>
        </w:rPr>
      </w:pPr>
    </w:p>
    <w:p w14:paraId="53A09360" w14:textId="77777777" w:rsidR="002321F4" w:rsidRDefault="002321F4" w:rsidP="00741694">
      <w:pPr>
        <w:spacing w:line="276" w:lineRule="auto"/>
        <w:jc w:val="both"/>
        <w:rPr>
          <w:rFonts w:ascii="Book Antiqua" w:hAnsi="Book Antiqua"/>
          <w:lang w:val="sq-AL"/>
        </w:rPr>
      </w:pPr>
    </w:p>
    <w:p w14:paraId="5242B000" w14:textId="77777777" w:rsidR="00A14936" w:rsidRDefault="00A14936" w:rsidP="00741694">
      <w:pPr>
        <w:spacing w:line="276" w:lineRule="auto"/>
        <w:jc w:val="both"/>
        <w:rPr>
          <w:rFonts w:ascii="Book Antiqua" w:hAnsi="Book Antiqua"/>
          <w:lang w:val="sq-AL"/>
        </w:rPr>
      </w:pPr>
    </w:p>
    <w:p w14:paraId="6366DFF1" w14:textId="77777777" w:rsidR="00987163" w:rsidRPr="003B4797" w:rsidRDefault="00987163" w:rsidP="00741694">
      <w:pPr>
        <w:spacing w:line="276" w:lineRule="auto"/>
        <w:jc w:val="both"/>
        <w:rPr>
          <w:rFonts w:ascii="Book Antiqua" w:hAnsi="Book Antiqua"/>
          <w:b/>
          <w:lang w:val="sq-AL"/>
        </w:rPr>
      </w:pPr>
      <w:r w:rsidRPr="003B4797">
        <w:rPr>
          <w:rFonts w:ascii="Book Antiqua" w:hAnsi="Book Antiqua"/>
          <w:b/>
          <w:lang w:val="sq-AL"/>
        </w:rPr>
        <w:t>Opsioni 2: Ndryshimi i politik</w:t>
      </w:r>
      <w:r w:rsidR="00434BBF" w:rsidRPr="003B4797">
        <w:rPr>
          <w:rFonts w:ascii="Book Antiqua" w:hAnsi="Book Antiqua"/>
          <w:b/>
          <w:lang w:val="sq-AL"/>
        </w:rPr>
        <w:t>ë</w:t>
      </w:r>
      <w:r w:rsidRPr="003B4797">
        <w:rPr>
          <w:rFonts w:ascii="Book Antiqua" w:hAnsi="Book Antiqua"/>
          <w:b/>
          <w:lang w:val="sq-AL"/>
        </w:rPr>
        <w:t>s ekzistuese</w:t>
      </w:r>
    </w:p>
    <w:p w14:paraId="7CAA089F" w14:textId="77777777" w:rsidR="002D4255" w:rsidRDefault="002D4255" w:rsidP="00741694">
      <w:pPr>
        <w:spacing w:line="276" w:lineRule="auto"/>
        <w:jc w:val="both"/>
        <w:rPr>
          <w:rFonts w:ascii="Book Antiqua" w:hAnsi="Book Antiqua"/>
          <w:lang w:val="sq-AL"/>
        </w:rPr>
      </w:pPr>
    </w:p>
    <w:p w14:paraId="0A8AF443" w14:textId="40577F88" w:rsidR="00321109" w:rsidRPr="00103CC6" w:rsidRDefault="00575262" w:rsidP="00741694">
      <w:pPr>
        <w:spacing w:line="276" w:lineRule="auto"/>
        <w:jc w:val="both"/>
        <w:rPr>
          <w:rFonts w:ascii="Book Antiqua" w:hAnsi="Book Antiqua"/>
          <w:lang w:val="sq-AL"/>
        </w:rPr>
      </w:pPr>
      <w:r>
        <w:rPr>
          <w:rFonts w:ascii="Book Antiqua" w:hAnsi="Book Antiqua"/>
          <w:lang w:val="sq-AL"/>
        </w:rPr>
        <w:t xml:space="preserve">Duke pas parasysh </w:t>
      </w:r>
      <w:r w:rsidR="0085014B">
        <w:rPr>
          <w:rFonts w:ascii="Book Antiqua" w:hAnsi="Book Antiqua"/>
          <w:lang w:val="sq-AL"/>
        </w:rPr>
        <w:t>d</w:t>
      </w:r>
      <w:r w:rsidR="007F6F51">
        <w:rPr>
          <w:rFonts w:ascii="Book Antiqua" w:hAnsi="Book Antiqua"/>
          <w:lang w:val="sq-AL"/>
        </w:rPr>
        <w:t>ë</w:t>
      </w:r>
      <w:r w:rsidR="0085014B">
        <w:rPr>
          <w:rFonts w:ascii="Book Antiqua" w:hAnsi="Book Antiqua"/>
          <w:lang w:val="sq-AL"/>
        </w:rPr>
        <w:t xml:space="preserve">shtimin e </w:t>
      </w:r>
      <w:r w:rsidR="00F76F50">
        <w:rPr>
          <w:rFonts w:ascii="Book Antiqua" w:hAnsi="Book Antiqua"/>
          <w:lang w:val="sq-AL"/>
        </w:rPr>
        <w:t>vazhdueshëm</w:t>
      </w:r>
      <w:r w:rsidR="0085014B">
        <w:rPr>
          <w:rFonts w:ascii="Book Antiqua" w:hAnsi="Book Antiqua"/>
          <w:lang w:val="sq-AL"/>
        </w:rPr>
        <w:t xml:space="preserve"> t</w:t>
      </w:r>
      <w:r w:rsidR="007F6F51">
        <w:rPr>
          <w:rFonts w:ascii="Book Antiqua" w:hAnsi="Book Antiqua"/>
          <w:lang w:val="sq-AL"/>
        </w:rPr>
        <w:t>ë</w:t>
      </w:r>
      <w:r w:rsidR="0085014B">
        <w:rPr>
          <w:rFonts w:ascii="Book Antiqua" w:hAnsi="Book Antiqua"/>
          <w:lang w:val="sq-AL"/>
        </w:rPr>
        <w:t xml:space="preserve"> zbatimit</w:t>
      </w:r>
      <w:r>
        <w:rPr>
          <w:rFonts w:ascii="Book Antiqua" w:hAnsi="Book Antiqua"/>
          <w:lang w:val="sq-AL"/>
        </w:rPr>
        <w:t xml:space="preserve"> të dispozitave</w:t>
      </w:r>
      <w:r w:rsidR="0085014B">
        <w:rPr>
          <w:rFonts w:ascii="Book Antiqua" w:hAnsi="Book Antiqua"/>
          <w:lang w:val="sq-AL"/>
        </w:rPr>
        <w:t xml:space="preserve"> ligjore</w:t>
      </w:r>
      <w:r>
        <w:rPr>
          <w:rFonts w:ascii="Book Antiqua" w:hAnsi="Book Antiqua"/>
          <w:lang w:val="sq-AL"/>
        </w:rPr>
        <w:t xml:space="preserve"> t</w:t>
      </w:r>
      <w:r w:rsidR="00A14936">
        <w:rPr>
          <w:rFonts w:ascii="Book Antiqua" w:hAnsi="Book Antiqua"/>
          <w:lang w:val="sq-AL"/>
        </w:rPr>
        <w:t>ë</w:t>
      </w:r>
      <w:r>
        <w:rPr>
          <w:rFonts w:ascii="Book Antiqua" w:hAnsi="Book Antiqua"/>
          <w:lang w:val="sq-AL"/>
        </w:rPr>
        <w:t xml:space="preserve"> Ligjit për financimin e subjekteve politike</w:t>
      </w:r>
      <w:r w:rsidR="00F76F50">
        <w:rPr>
          <w:rFonts w:ascii="Book Antiqua" w:hAnsi="Book Antiqua"/>
          <w:lang w:val="sq-AL"/>
        </w:rPr>
        <w:t xml:space="preserve"> </w:t>
      </w:r>
      <w:r w:rsidR="00F76F50" w:rsidRPr="00103CC6">
        <w:rPr>
          <w:rFonts w:ascii="Book Antiqua" w:hAnsi="Book Antiqua"/>
          <w:lang w:val="sq-AL"/>
        </w:rPr>
        <w:t>q</w:t>
      </w:r>
      <w:r w:rsidR="00103CC6" w:rsidRPr="00103CC6">
        <w:rPr>
          <w:rFonts w:ascii="Book Antiqua" w:hAnsi="Book Antiqua"/>
          <w:lang w:val="sq-AL"/>
        </w:rPr>
        <w:t>ë</w:t>
      </w:r>
      <w:r w:rsidR="00F76F50" w:rsidRPr="00103CC6">
        <w:rPr>
          <w:rFonts w:ascii="Book Antiqua" w:hAnsi="Book Antiqua"/>
          <w:lang w:val="sq-AL"/>
        </w:rPr>
        <w:t xml:space="preserve"> kan</w:t>
      </w:r>
      <w:r w:rsidR="00103CC6" w:rsidRPr="00103CC6">
        <w:rPr>
          <w:rFonts w:ascii="Book Antiqua" w:hAnsi="Book Antiqua"/>
          <w:lang w:val="sq-AL"/>
        </w:rPr>
        <w:t>ë</w:t>
      </w:r>
      <w:r w:rsidR="00F76F50" w:rsidRPr="00103CC6">
        <w:rPr>
          <w:rFonts w:ascii="Book Antiqua" w:hAnsi="Book Antiqua"/>
          <w:lang w:val="sq-AL"/>
        </w:rPr>
        <w:t xml:space="preserve"> të b</w:t>
      </w:r>
      <w:r w:rsidR="00103CC6" w:rsidRPr="00103CC6">
        <w:rPr>
          <w:rFonts w:ascii="Book Antiqua" w:hAnsi="Book Antiqua"/>
          <w:lang w:val="sq-AL"/>
        </w:rPr>
        <w:t>ë</w:t>
      </w:r>
      <w:r w:rsidR="00F76F50" w:rsidRPr="00103CC6">
        <w:rPr>
          <w:rFonts w:ascii="Book Antiqua" w:hAnsi="Book Antiqua"/>
          <w:lang w:val="sq-AL"/>
        </w:rPr>
        <w:t>jne me transparencën dhe llogaridh</w:t>
      </w:r>
      <w:r w:rsidR="00103CC6" w:rsidRPr="00103CC6">
        <w:rPr>
          <w:rFonts w:ascii="Book Antiqua" w:hAnsi="Book Antiqua"/>
          <w:lang w:val="sq-AL"/>
        </w:rPr>
        <w:t>ë</w:t>
      </w:r>
      <w:r w:rsidR="00F76F50" w:rsidRPr="00103CC6">
        <w:rPr>
          <w:rFonts w:ascii="Book Antiqua" w:hAnsi="Book Antiqua"/>
          <w:lang w:val="sq-AL"/>
        </w:rPr>
        <w:t xml:space="preserve">nien </w:t>
      </w:r>
      <w:r w:rsidR="00321109" w:rsidRPr="00103CC6">
        <w:rPr>
          <w:rFonts w:ascii="Book Antiqua" w:hAnsi="Book Antiqua"/>
          <w:lang w:val="sq-AL"/>
        </w:rPr>
        <w:t>e subjekteve politike n</w:t>
      </w:r>
      <w:r w:rsidR="00103CC6" w:rsidRPr="00103CC6">
        <w:rPr>
          <w:rFonts w:ascii="Book Antiqua" w:hAnsi="Book Antiqua"/>
          <w:lang w:val="sq-AL"/>
        </w:rPr>
        <w:t>ë</w:t>
      </w:r>
      <w:r w:rsidR="00321109" w:rsidRPr="00103CC6">
        <w:rPr>
          <w:rFonts w:ascii="Book Antiqua" w:hAnsi="Book Antiqua"/>
          <w:lang w:val="sq-AL"/>
        </w:rPr>
        <w:t xml:space="preserve"> procesin e financimit të tyre dhe shpenzimeve të kryera</w:t>
      </w:r>
      <w:r>
        <w:rPr>
          <w:rFonts w:ascii="Book Antiqua" w:hAnsi="Book Antiqua"/>
          <w:lang w:val="sq-AL"/>
        </w:rPr>
        <w:t xml:space="preserve">, dhe rrjedhimisht edhe mos publikimin e </w:t>
      </w:r>
      <w:r w:rsidR="00F76F50">
        <w:rPr>
          <w:rFonts w:ascii="Book Antiqua" w:hAnsi="Book Antiqua"/>
          <w:lang w:val="sq-AL"/>
        </w:rPr>
        <w:t xml:space="preserve">raporteve financiare të subjekteve politike, </w:t>
      </w:r>
      <w:r>
        <w:rPr>
          <w:rFonts w:ascii="Book Antiqua" w:hAnsi="Book Antiqua"/>
          <w:lang w:val="sq-AL"/>
        </w:rPr>
        <w:t>opsioni i rekomanduar nga ekipi p</w:t>
      </w:r>
      <w:r w:rsidR="00A14936">
        <w:rPr>
          <w:rFonts w:ascii="Book Antiqua" w:hAnsi="Book Antiqua"/>
          <w:lang w:val="sq-AL"/>
        </w:rPr>
        <w:t>ë</w:t>
      </w:r>
      <w:r>
        <w:rPr>
          <w:rFonts w:ascii="Book Antiqua" w:hAnsi="Book Antiqua"/>
          <w:lang w:val="sq-AL"/>
        </w:rPr>
        <w:t>rgjegj</w:t>
      </w:r>
      <w:r w:rsidR="00A14936">
        <w:rPr>
          <w:rFonts w:ascii="Book Antiqua" w:hAnsi="Book Antiqua"/>
          <w:lang w:val="sq-AL"/>
        </w:rPr>
        <w:t>ë</w:t>
      </w:r>
      <w:r>
        <w:rPr>
          <w:rFonts w:ascii="Book Antiqua" w:hAnsi="Book Antiqua"/>
          <w:lang w:val="sq-AL"/>
        </w:rPr>
        <w:t xml:space="preserve">s për hartimin e </w:t>
      </w:r>
      <w:r w:rsidR="00F76F50">
        <w:rPr>
          <w:rFonts w:ascii="Book Antiqua" w:hAnsi="Book Antiqua"/>
          <w:lang w:val="sq-AL"/>
        </w:rPr>
        <w:t>k</w:t>
      </w:r>
      <w:r w:rsidR="00103CC6">
        <w:rPr>
          <w:rFonts w:ascii="Book Antiqua" w:hAnsi="Book Antiqua"/>
          <w:lang w:val="sq-AL"/>
        </w:rPr>
        <w:t>ë</w:t>
      </w:r>
      <w:r w:rsidR="00F76F50">
        <w:rPr>
          <w:rFonts w:ascii="Book Antiqua" w:hAnsi="Book Antiqua"/>
          <w:lang w:val="sq-AL"/>
        </w:rPr>
        <w:t>tij koncept dokumenti</w:t>
      </w:r>
      <w:r>
        <w:rPr>
          <w:rFonts w:ascii="Book Antiqua" w:hAnsi="Book Antiqua"/>
          <w:lang w:val="sq-AL"/>
        </w:rPr>
        <w:t xml:space="preserve"> është ndryshimi i </w:t>
      </w:r>
      <w:r w:rsidR="00F76F50">
        <w:rPr>
          <w:rFonts w:ascii="Book Antiqua" w:hAnsi="Book Antiqua"/>
          <w:lang w:val="sq-AL"/>
        </w:rPr>
        <w:t xml:space="preserve">Ligjit për financimin e subjekteve politike, </w:t>
      </w:r>
      <w:r w:rsidR="00F76F50" w:rsidRPr="00103CC6">
        <w:rPr>
          <w:rFonts w:ascii="Book Antiqua" w:hAnsi="Book Antiqua"/>
          <w:lang w:val="sq-AL"/>
        </w:rPr>
        <w:t>me theks të vecant</w:t>
      </w:r>
      <w:r w:rsidR="00103CC6" w:rsidRPr="00103CC6">
        <w:rPr>
          <w:rFonts w:ascii="Book Antiqua" w:hAnsi="Book Antiqua"/>
          <w:lang w:val="sq-AL"/>
        </w:rPr>
        <w:t>ë</w:t>
      </w:r>
      <w:r w:rsidRPr="00103CC6">
        <w:rPr>
          <w:rFonts w:ascii="Book Antiqua" w:hAnsi="Book Antiqua"/>
          <w:lang w:val="sq-AL"/>
        </w:rPr>
        <w:t xml:space="preserve"> duke p</w:t>
      </w:r>
      <w:r w:rsidR="00A14936" w:rsidRPr="00103CC6">
        <w:rPr>
          <w:rFonts w:ascii="Book Antiqua" w:hAnsi="Book Antiqua"/>
          <w:lang w:val="sq-AL"/>
        </w:rPr>
        <w:t>ë</w:t>
      </w:r>
      <w:r w:rsidRPr="00103CC6">
        <w:rPr>
          <w:rFonts w:ascii="Book Antiqua" w:hAnsi="Book Antiqua"/>
          <w:lang w:val="sq-AL"/>
        </w:rPr>
        <w:t>rcaktuar dispozita të qarta dhe precize</w:t>
      </w:r>
      <w:r w:rsidR="00321109" w:rsidRPr="00103CC6">
        <w:rPr>
          <w:rFonts w:ascii="Book Antiqua" w:hAnsi="Book Antiqua"/>
          <w:lang w:val="sq-AL"/>
        </w:rPr>
        <w:t xml:space="preserve"> për procesin e p</w:t>
      </w:r>
      <w:r w:rsidR="00103CC6" w:rsidRPr="00103CC6">
        <w:rPr>
          <w:rFonts w:ascii="Book Antiqua" w:hAnsi="Book Antiqua"/>
          <w:lang w:val="sq-AL"/>
        </w:rPr>
        <w:t>ë</w:t>
      </w:r>
      <w:r w:rsidR="00321109" w:rsidRPr="00103CC6">
        <w:rPr>
          <w:rFonts w:ascii="Book Antiqua" w:hAnsi="Book Antiqua"/>
          <w:lang w:val="sq-AL"/>
        </w:rPr>
        <w:t>rzgjedhjes s</w:t>
      </w:r>
      <w:r w:rsidR="00103CC6" w:rsidRPr="00103CC6">
        <w:rPr>
          <w:rFonts w:ascii="Book Antiqua" w:hAnsi="Book Antiqua"/>
          <w:lang w:val="sq-AL"/>
        </w:rPr>
        <w:t>ë</w:t>
      </w:r>
      <w:r w:rsidR="00321109" w:rsidRPr="00103CC6">
        <w:rPr>
          <w:rFonts w:ascii="Book Antiqua" w:hAnsi="Book Antiqua"/>
          <w:lang w:val="sq-AL"/>
        </w:rPr>
        <w:t xml:space="preserve"> auditor</w:t>
      </w:r>
      <w:r w:rsidR="00103CC6" w:rsidRPr="00103CC6">
        <w:rPr>
          <w:rFonts w:ascii="Book Antiqua" w:hAnsi="Book Antiqua"/>
          <w:lang w:val="sq-AL"/>
        </w:rPr>
        <w:t>ë</w:t>
      </w:r>
      <w:r w:rsidR="00321109" w:rsidRPr="00103CC6">
        <w:rPr>
          <w:rFonts w:ascii="Book Antiqua" w:hAnsi="Book Antiqua"/>
          <w:lang w:val="sq-AL"/>
        </w:rPr>
        <w:t>ve të licencuar, kryerjen e auditimit të raporteve financiare, si dhe obligimit për publikimin e k</w:t>
      </w:r>
      <w:r w:rsidR="00103CC6" w:rsidRPr="00103CC6">
        <w:rPr>
          <w:rFonts w:ascii="Book Antiqua" w:hAnsi="Book Antiqua"/>
          <w:lang w:val="sq-AL"/>
        </w:rPr>
        <w:t>ë</w:t>
      </w:r>
      <w:r w:rsidR="00321109" w:rsidRPr="00103CC6">
        <w:rPr>
          <w:rFonts w:ascii="Book Antiqua" w:hAnsi="Book Antiqua"/>
          <w:lang w:val="sq-AL"/>
        </w:rPr>
        <w:t>tyre raporteve nga subjektet politike n</w:t>
      </w:r>
      <w:r w:rsidR="00103CC6" w:rsidRPr="00103CC6">
        <w:rPr>
          <w:rFonts w:ascii="Book Antiqua" w:hAnsi="Book Antiqua"/>
          <w:lang w:val="sq-AL"/>
        </w:rPr>
        <w:t>ë</w:t>
      </w:r>
      <w:r w:rsidR="00321109" w:rsidRPr="00103CC6">
        <w:rPr>
          <w:rFonts w:ascii="Book Antiqua" w:hAnsi="Book Antiqua"/>
          <w:lang w:val="sq-AL"/>
        </w:rPr>
        <w:t xml:space="preserve"> KQZ.</w:t>
      </w:r>
    </w:p>
    <w:p w14:paraId="2DDD297D" w14:textId="0615AAAF" w:rsidR="00F76F50" w:rsidRPr="00103CC6" w:rsidRDefault="00321109" w:rsidP="00741694">
      <w:pPr>
        <w:spacing w:line="276" w:lineRule="auto"/>
        <w:jc w:val="both"/>
        <w:rPr>
          <w:rFonts w:ascii="Book Antiqua" w:hAnsi="Book Antiqua"/>
          <w:lang w:val="sq-AL"/>
        </w:rPr>
      </w:pPr>
      <w:r w:rsidRPr="00103CC6">
        <w:rPr>
          <w:rFonts w:ascii="Book Antiqua" w:hAnsi="Book Antiqua"/>
          <w:lang w:val="sq-AL"/>
        </w:rPr>
        <w:t>Ekipi punues ka dal</w:t>
      </w:r>
      <w:r w:rsidR="00103CC6" w:rsidRPr="00103CC6">
        <w:rPr>
          <w:rFonts w:ascii="Book Antiqua" w:hAnsi="Book Antiqua"/>
          <w:lang w:val="sq-AL"/>
        </w:rPr>
        <w:t>ë</w:t>
      </w:r>
      <w:r w:rsidRPr="00103CC6">
        <w:rPr>
          <w:rFonts w:ascii="Book Antiqua" w:hAnsi="Book Antiqua"/>
          <w:lang w:val="sq-AL"/>
        </w:rPr>
        <w:t xml:space="preserve"> me propozimin q</w:t>
      </w:r>
      <w:r w:rsidR="00103CC6" w:rsidRPr="00103CC6">
        <w:rPr>
          <w:rFonts w:ascii="Book Antiqua" w:hAnsi="Book Antiqua"/>
          <w:lang w:val="sq-AL"/>
        </w:rPr>
        <w:t>ë</w:t>
      </w:r>
      <w:r w:rsidRPr="00103CC6">
        <w:rPr>
          <w:rFonts w:ascii="Book Antiqua" w:hAnsi="Book Antiqua"/>
          <w:lang w:val="sq-AL"/>
        </w:rPr>
        <w:t xml:space="preserve"> n</w:t>
      </w:r>
      <w:r w:rsidR="00103CC6" w:rsidRPr="00103CC6">
        <w:rPr>
          <w:rFonts w:ascii="Book Antiqua" w:hAnsi="Book Antiqua"/>
          <w:lang w:val="sq-AL"/>
        </w:rPr>
        <w:t>ë</w:t>
      </w:r>
      <w:r w:rsidRPr="00103CC6">
        <w:rPr>
          <w:rFonts w:ascii="Book Antiqua" w:hAnsi="Book Antiqua"/>
          <w:lang w:val="sq-AL"/>
        </w:rPr>
        <w:t xml:space="preserve"> kuad</w:t>
      </w:r>
      <w:r w:rsidR="00103CC6" w:rsidRPr="00103CC6">
        <w:rPr>
          <w:rFonts w:ascii="Book Antiqua" w:hAnsi="Book Antiqua"/>
          <w:lang w:val="sq-AL"/>
        </w:rPr>
        <w:t>ë</w:t>
      </w:r>
      <w:r w:rsidRPr="00103CC6">
        <w:rPr>
          <w:rFonts w:ascii="Book Antiqua" w:hAnsi="Book Antiqua"/>
          <w:lang w:val="sq-AL"/>
        </w:rPr>
        <w:t>r të ndryshimeve të dispozitave ligjore të Ligjit për financimin e subjekteve politike, të p</w:t>
      </w:r>
      <w:r w:rsidR="00103CC6" w:rsidRPr="00103CC6">
        <w:rPr>
          <w:rFonts w:ascii="Book Antiqua" w:hAnsi="Book Antiqua"/>
          <w:lang w:val="sq-AL"/>
        </w:rPr>
        <w:t>ë</w:t>
      </w:r>
      <w:r w:rsidRPr="00103CC6">
        <w:rPr>
          <w:rFonts w:ascii="Book Antiqua" w:hAnsi="Book Antiqua"/>
          <w:lang w:val="sq-AL"/>
        </w:rPr>
        <w:t xml:space="preserve">rcaktohet </w:t>
      </w:r>
      <w:r w:rsidR="00F76F50" w:rsidRPr="00103CC6">
        <w:rPr>
          <w:rFonts w:ascii="Book Antiqua" w:hAnsi="Book Antiqua"/>
          <w:lang w:val="sq-AL"/>
        </w:rPr>
        <w:t xml:space="preserve">që përzgjedhja e auditorëve të licencuar për kryerjen e auditimeve të raporteve financiare të subjekteve politike të bëhet nga vet subjektet politike. Pra, </w:t>
      </w:r>
      <w:r w:rsidR="00F76F50" w:rsidRPr="00103CC6">
        <w:rPr>
          <w:rFonts w:ascii="Book Antiqua" w:hAnsi="Book Antiqua"/>
        </w:rPr>
        <w:t>në këtë drejtim, secili subjekt politik me anë të ftesës së hapur, do të përzgjedh auditorët e licencuar, të cilët do ti kryenin auditimet e raporteve financiare të subjektit politik dhe raportet e shpenzimeve gjatë fushatës, të cilat raporte me pastaj nga vet subjekti politik do të dërgohen për publikim në ueb faqen zyrtare të KQZ-së.</w:t>
      </w:r>
    </w:p>
    <w:p w14:paraId="05DFC334" w14:textId="77777777" w:rsidR="00F76F50" w:rsidRDefault="00F76F50" w:rsidP="00741694">
      <w:pPr>
        <w:spacing w:line="276" w:lineRule="auto"/>
        <w:jc w:val="both"/>
        <w:rPr>
          <w:rFonts w:ascii="Book Antiqua" w:hAnsi="Book Antiqua"/>
          <w:lang w:val="sq-AL"/>
        </w:rPr>
      </w:pPr>
    </w:p>
    <w:p w14:paraId="7F4FE261" w14:textId="76104B92" w:rsidR="00321109" w:rsidRPr="00103CC6" w:rsidRDefault="00321109" w:rsidP="00321109">
      <w:pPr>
        <w:spacing w:line="276" w:lineRule="auto"/>
        <w:jc w:val="both"/>
        <w:rPr>
          <w:rFonts w:ascii="Book Antiqua" w:hAnsi="Book Antiqua"/>
          <w:lang w:val="sq-AL"/>
        </w:rPr>
      </w:pPr>
      <w:r w:rsidRPr="00103CC6">
        <w:rPr>
          <w:rFonts w:ascii="Book Antiqua" w:hAnsi="Book Antiqua"/>
          <w:lang w:val="sq-AL"/>
        </w:rPr>
        <w:t>Me qëllim të realizimit të k</w:t>
      </w:r>
      <w:r w:rsidR="00103CC6" w:rsidRPr="00103CC6">
        <w:rPr>
          <w:rFonts w:ascii="Book Antiqua" w:hAnsi="Book Antiqua"/>
          <w:lang w:val="sq-AL"/>
        </w:rPr>
        <w:t>ë</w:t>
      </w:r>
      <w:r w:rsidRPr="00103CC6">
        <w:rPr>
          <w:rFonts w:ascii="Book Antiqua" w:hAnsi="Book Antiqua"/>
          <w:lang w:val="sq-AL"/>
        </w:rPr>
        <w:t>tij opcioni, Zyra e Kryeministrit do të inicoj ndryshimin dhe plot</w:t>
      </w:r>
      <w:r w:rsidR="00103CC6" w:rsidRPr="00103CC6">
        <w:rPr>
          <w:rFonts w:ascii="Book Antiqua" w:hAnsi="Book Antiqua"/>
          <w:lang w:val="sq-AL"/>
        </w:rPr>
        <w:t>ë</w:t>
      </w:r>
      <w:r w:rsidRPr="00103CC6">
        <w:rPr>
          <w:rFonts w:ascii="Book Antiqua" w:hAnsi="Book Antiqua"/>
          <w:lang w:val="sq-AL"/>
        </w:rPr>
        <w:t xml:space="preserve">simin e Ligjit për financimin e subjekteve politike, për të adresuar kërkesat </w:t>
      </w:r>
      <w:r w:rsidRPr="00103CC6">
        <w:rPr>
          <w:rFonts w:ascii="Book Antiqua" w:hAnsi="Book Antiqua"/>
          <w:lang w:val="sq-AL"/>
        </w:rPr>
        <w:lastRenderedPageBreak/>
        <w:t>e dalura nga Plani Kombëtar për zbatimin e MSA-së dhe nga Agjenda për Reforma Evropiane.</w:t>
      </w:r>
    </w:p>
    <w:p w14:paraId="3E959F5A" w14:textId="77777777" w:rsidR="00F76F50" w:rsidRDefault="00F76F50" w:rsidP="00741694">
      <w:pPr>
        <w:spacing w:line="276" w:lineRule="auto"/>
        <w:jc w:val="both"/>
        <w:rPr>
          <w:rFonts w:ascii="Book Antiqua" w:hAnsi="Book Antiqua"/>
          <w:lang w:val="sq-AL"/>
        </w:rPr>
      </w:pPr>
    </w:p>
    <w:p w14:paraId="612B7046" w14:textId="5B240068" w:rsidR="006B39EF" w:rsidRDefault="006B39EF" w:rsidP="00364F15">
      <w:pPr>
        <w:spacing w:line="276" w:lineRule="auto"/>
        <w:jc w:val="both"/>
        <w:rPr>
          <w:rFonts w:ascii="Book Antiqua" w:hAnsi="Book Antiqua"/>
          <w:lang w:val="sq-AL"/>
        </w:rPr>
      </w:pPr>
      <w:r>
        <w:rPr>
          <w:rFonts w:ascii="Book Antiqua" w:hAnsi="Book Antiqua"/>
          <w:lang w:val="sq-AL"/>
        </w:rPr>
        <w:t>P</w:t>
      </w:r>
      <w:r w:rsidR="00103CC6">
        <w:rPr>
          <w:rFonts w:ascii="Book Antiqua" w:hAnsi="Book Antiqua"/>
          <w:lang w:val="sq-AL"/>
        </w:rPr>
        <w:t>ë</w:t>
      </w:r>
      <w:r>
        <w:rPr>
          <w:rFonts w:ascii="Book Antiqua" w:hAnsi="Book Antiqua"/>
          <w:lang w:val="sq-AL"/>
        </w:rPr>
        <w:t>rkund</w:t>
      </w:r>
      <w:r w:rsidR="00103CC6">
        <w:rPr>
          <w:rFonts w:ascii="Book Antiqua" w:hAnsi="Book Antiqua"/>
          <w:lang w:val="sq-AL"/>
        </w:rPr>
        <w:t>ë</w:t>
      </w:r>
      <w:r>
        <w:rPr>
          <w:rFonts w:ascii="Book Antiqua" w:hAnsi="Book Antiqua"/>
          <w:lang w:val="sq-AL"/>
        </w:rPr>
        <w:t>r asaj q</w:t>
      </w:r>
      <w:r w:rsidR="00103CC6">
        <w:rPr>
          <w:rFonts w:ascii="Book Antiqua" w:hAnsi="Book Antiqua"/>
          <w:lang w:val="sq-AL"/>
        </w:rPr>
        <w:t>ë</w:t>
      </w:r>
      <w:r>
        <w:rPr>
          <w:rFonts w:ascii="Book Antiqua" w:hAnsi="Book Antiqua"/>
          <w:lang w:val="sq-AL"/>
        </w:rPr>
        <w:t xml:space="preserve"> u theksua m</w:t>
      </w:r>
      <w:r w:rsidR="00103CC6">
        <w:rPr>
          <w:rFonts w:ascii="Book Antiqua" w:hAnsi="Book Antiqua"/>
          <w:lang w:val="sq-AL"/>
        </w:rPr>
        <w:t>ë</w:t>
      </w:r>
      <w:r>
        <w:rPr>
          <w:rFonts w:ascii="Book Antiqua" w:hAnsi="Book Antiqua"/>
          <w:lang w:val="sq-AL"/>
        </w:rPr>
        <w:t xml:space="preserve"> lart</w:t>
      </w:r>
      <w:r w:rsidR="00103CC6">
        <w:rPr>
          <w:rFonts w:ascii="Book Antiqua" w:hAnsi="Book Antiqua"/>
          <w:lang w:val="sq-AL"/>
        </w:rPr>
        <w:t>ë</w:t>
      </w:r>
      <w:r>
        <w:rPr>
          <w:rFonts w:ascii="Book Antiqua" w:hAnsi="Book Antiqua"/>
          <w:lang w:val="sq-AL"/>
        </w:rPr>
        <w:t>, ekipi p</w:t>
      </w:r>
      <w:r w:rsidR="00103CC6">
        <w:rPr>
          <w:rFonts w:ascii="Book Antiqua" w:hAnsi="Book Antiqua"/>
          <w:lang w:val="sq-AL"/>
        </w:rPr>
        <w:t>ë</w:t>
      </w:r>
      <w:r>
        <w:rPr>
          <w:rFonts w:ascii="Book Antiqua" w:hAnsi="Book Antiqua"/>
          <w:lang w:val="sq-AL"/>
        </w:rPr>
        <w:t>rgjegj</w:t>
      </w:r>
      <w:r w:rsidR="00103CC6">
        <w:rPr>
          <w:rFonts w:ascii="Book Antiqua" w:hAnsi="Book Antiqua"/>
          <w:lang w:val="sq-AL"/>
        </w:rPr>
        <w:t>ë</w:t>
      </w:r>
      <w:r>
        <w:rPr>
          <w:rFonts w:ascii="Book Antiqua" w:hAnsi="Book Antiqua"/>
          <w:lang w:val="sq-AL"/>
        </w:rPr>
        <w:t>es deri te opsioni i rekomanduar ka ardh</w:t>
      </w:r>
      <w:r w:rsidR="00103CC6">
        <w:rPr>
          <w:rFonts w:ascii="Book Antiqua" w:hAnsi="Book Antiqua"/>
          <w:lang w:val="sq-AL"/>
        </w:rPr>
        <w:t>ë</w:t>
      </w:r>
      <w:r>
        <w:rPr>
          <w:rFonts w:ascii="Book Antiqua" w:hAnsi="Book Antiqua"/>
          <w:lang w:val="sq-AL"/>
        </w:rPr>
        <w:t xml:space="preserve"> pasi ka marr</w:t>
      </w:r>
      <w:r w:rsidR="00103CC6">
        <w:rPr>
          <w:rFonts w:ascii="Book Antiqua" w:hAnsi="Book Antiqua"/>
          <w:lang w:val="sq-AL"/>
        </w:rPr>
        <w:t>ë</w:t>
      </w:r>
      <w:r>
        <w:rPr>
          <w:rFonts w:ascii="Book Antiqua" w:hAnsi="Book Antiqua"/>
          <w:lang w:val="sq-AL"/>
        </w:rPr>
        <w:t xml:space="preserve"> ne konsiderat</w:t>
      </w:r>
      <w:r w:rsidR="00103CC6">
        <w:rPr>
          <w:rFonts w:ascii="Book Antiqua" w:hAnsi="Book Antiqua"/>
          <w:lang w:val="sq-AL"/>
        </w:rPr>
        <w:t>ë</w:t>
      </w:r>
      <w:r>
        <w:rPr>
          <w:rFonts w:ascii="Book Antiqua" w:hAnsi="Book Antiqua"/>
          <w:lang w:val="sq-AL"/>
        </w:rPr>
        <w:t xml:space="preserve"> edhe mund</w:t>
      </w:r>
      <w:r w:rsidR="00103CC6">
        <w:rPr>
          <w:rFonts w:ascii="Book Antiqua" w:hAnsi="Book Antiqua"/>
          <w:lang w:val="sq-AL"/>
        </w:rPr>
        <w:t>ë</w:t>
      </w:r>
      <w:r>
        <w:rPr>
          <w:rFonts w:ascii="Book Antiqua" w:hAnsi="Book Antiqua"/>
          <w:lang w:val="sq-AL"/>
        </w:rPr>
        <w:t>sit</w:t>
      </w:r>
      <w:r w:rsidR="00103CC6">
        <w:rPr>
          <w:rFonts w:ascii="Book Antiqua" w:hAnsi="Book Antiqua"/>
          <w:lang w:val="sq-AL"/>
        </w:rPr>
        <w:t>ë</w:t>
      </w:r>
      <w:r>
        <w:rPr>
          <w:rFonts w:ascii="Book Antiqua" w:hAnsi="Book Antiqua"/>
          <w:lang w:val="sq-AL"/>
        </w:rPr>
        <w:t xml:space="preserve"> si n</w:t>
      </w:r>
      <w:r w:rsidR="00103CC6">
        <w:rPr>
          <w:rFonts w:ascii="Book Antiqua" w:hAnsi="Book Antiqua"/>
          <w:lang w:val="sq-AL"/>
        </w:rPr>
        <w:t>ë</w:t>
      </w:r>
      <w:r>
        <w:rPr>
          <w:rFonts w:ascii="Book Antiqua" w:hAnsi="Book Antiqua"/>
          <w:lang w:val="sq-AL"/>
        </w:rPr>
        <w:t xml:space="preserve"> vijim:</w:t>
      </w:r>
    </w:p>
    <w:p w14:paraId="5A7CA33D" w14:textId="77777777" w:rsidR="006B39EF" w:rsidRDefault="006B39EF" w:rsidP="00364F15">
      <w:pPr>
        <w:spacing w:line="276" w:lineRule="auto"/>
        <w:jc w:val="both"/>
        <w:rPr>
          <w:rFonts w:ascii="Book Antiqua" w:hAnsi="Book Antiqua"/>
          <w:lang w:val="sq-AL"/>
        </w:rPr>
      </w:pPr>
    </w:p>
    <w:p w14:paraId="5F52DB42" w14:textId="12E4744A" w:rsidR="00F67566" w:rsidRPr="006B39EF" w:rsidRDefault="00F67566" w:rsidP="00364F15">
      <w:pPr>
        <w:spacing w:line="276" w:lineRule="auto"/>
        <w:jc w:val="both"/>
        <w:rPr>
          <w:rFonts w:ascii="Book Antiqua" w:hAnsi="Book Antiqua"/>
          <w:lang w:val="sq-AL"/>
        </w:rPr>
      </w:pPr>
      <w:r w:rsidRPr="006B39EF">
        <w:rPr>
          <w:rFonts w:ascii="Book Antiqua" w:hAnsi="Book Antiqua"/>
          <w:lang w:val="sq-AL"/>
        </w:rPr>
        <w:t>1. PZAP si organ i pavarur për shqyrtimin e ankesave dhe parashtresave, i krijuar me Ligjin për Zgjedhjet e Përgjithshme, të kryente procedurat e p</w:t>
      </w:r>
      <w:r w:rsidR="00103CC6">
        <w:rPr>
          <w:rFonts w:ascii="Book Antiqua" w:hAnsi="Book Antiqua"/>
          <w:lang w:val="sq-AL"/>
        </w:rPr>
        <w:t>ë</w:t>
      </w:r>
      <w:r w:rsidRPr="006B39EF">
        <w:rPr>
          <w:rFonts w:ascii="Book Antiqua" w:hAnsi="Book Antiqua"/>
          <w:lang w:val="sq-AL"/>
        </w:rPr>
        <w:t>rzgjedhjes s</w:t>
      </w:r>
      <w:r w:rsidR="00103CC6">
        <w:rPr>
          <w:rFonts w:ascii="Book Antiqua" w:hAnsi="Book Antiqua"/>
          <w:lang w:val="sq-AL"/>
        </w:rPr>
        <w:t>ë</w:t>
      </w:r>
      <w:r w:rsidRPr="006B39EF">
        <w:rPr>
          <w:rFonts w:ascii="Book Antiqua" w:hAnsi="Book Antiqua"/>
          <w:lang w:val="sq-AL"/>
        </w:rPr>
        <w:t xml:space="preserve"> auditor</w:t>
      </w:r>
      <w:r w:rsidR="00103CC6">
        <w:rPr>
          <w:rFonts w:ascii="Book Antiqua" w:hAnsi="Book Antiqua"/>
          <w:lang w:val="sq-AL"/>
        </w:rPr>
        <w:t>ë</w:t>
      </w:r>
      <w:r w:rsidRPr="006B39EF">
        <w:rPr>
          <w:rFonts w:ascii="Book Antiqua" w:hAnsi="Book Antiqua"/>
          <w:lang w:val="sq-AL"/>
        </w:rPr>
        <w:t>ve të licencuar, për kryerjen e auditimit të raporteve financiare të subjekteve politike.</w:t>
      </w:r>
    </w:p>
    <w:p w14:paraId="48B1F2C8" w14:textId="41E303E6" w:rsidR="00364F15" w:rsidRPr="006B39EF" w:rsidRDefault="00364F15" w:rsidP="00364F15">
      <w:pPr>
        <w:spacing w:line="276" w:lineRule="auto"/>
        <w:jc w:val="both"/>
        <w:rPr>
          <w:rFonts w:ascii="Book Antiqua" w:hAnsi="Book Antiqua"/>
          <w:lang w:val="sq-AL"/>
        </w:rPr>
      </w:pPr>
      <w:r w:rsidRPr="006B39EF">
        <w:rPr>
          <w:rFonts w:ascii="Book Antiqua" w:hAnsi="Book Antiqua"/>
          <w:lang w:val="sq-AL"/>
        </w:rPr>
        <w:t xml:space="preserve">Nëse kjo përgjegjësi </w:t>
      </w:r>
      <w:r w:rsidR="00F67566" w:rsidRPr="006B39EF">
        <w:rPr>
          <w:rFonts w:ascii="Book Antiqua" w:hAnsi="Book Antiqua"/>
          <w:lang w:val="sq-AL"/>
        </w:rPr>
        <w:t xml:space="preserve">do ti caktohej </w:t>
      </w:r>
      <w:r w:rsidRPr="006B39EF">
        <w:rPr>
          <w:rFonts w:ascii="Book Antiqua" w:hAnsi="Book Antiqua"/>
          <w:lang w:val="sq-AL"/>
        </w:rPr>
        <w:t>PZAP-it, kjo do të në</w:t>
      </w:r>
      <w:r w:rsidR="00F67566" w:rsidRPr="006B39EF">
        <w:rPr>
          <w:rFonts w:ascii="Book Antiqua" w:hAnsi="Book Antiqua"/>
          <w:lang w:val="sq-AL"/>
        </w:rPr>
        <w:t>nkuptonte</w:t>
      </w:r>
      <w:r w:rsidRPr="006B39EF">
        <w:rPr>
          <w:rFonts w:ascii="Book Antiqua" w:hAnsi="Book Antiqua"/>
          <w:lang w:val="sq-AL"/>
        </w:rPr>
        <w:t xml:space="preserve"> që PZAP ti rris kapacitetet institucionale, dhe ti rritet buxheti me qëllim të realizimit të kësaj përgjegjësie.</w:t>
      </w:r>
    </w:p>
    <w:p w14:paraId="6DBBCE7A" w14:textId="77777777" w:rsidR="00364F15" w:rsidRPr="006B39EF" w:rsidRDefault="00364F15" w:rsidP="00364F15">
      <w:pPr>
        <w:spacing w:line="276" w:lineRule="auto"/>
        <w:jc w:val="both"/>
        <w:rPr>
          <w:rFonts w:ascii="Book Antiqua" w:hAnsi="Book Antiqua"/>
          <w:lang w:val="sq-AL"/>
        </w:rPr>
      </w:pPr>
    </w:p>
    <w:p w14:paraId="7308DE78" w14:textId="5414ABB9" w:rsidR="00F67566" w:rsidRPr="006B39EF" w:rsidRDefault="00F67566" w:rsidP="00364F15">
      <w:pPr>
        <w:spacing w:line="276" w:lineRule="auto"/>
        <w:jc w:val="both"/>
        <w:rPr>
          <w:rFonts w:ascii="Book Antiqua" w:hAnsi="Book Antiqua"/>
          <w:lang w:val="sq-AL"/>
        </w:rPr>
      </w:pPr>
      <w:r w:rsidRPr="006B39EF">
        <w:rPr>
          <w:rFonts w:ascii="Book Antiqua" w:hAnsi="Book Antiqua"/>
          <w:lang w:val="sq-AL"/>
        </w:rPr>
        <w:t>2. Zyra Komb</w:t>
      </w:r>
      <w:r w:rsidR="00103CC6">
        <w:rPr>
          <w:rFonts w:ascii="Book Antiqua" w:hAnsi="Book Antiqua"/>
          <w:lang w:val="sq-AL"/>
        </w:rPr>
        <w:t>ë</w:t>
      </w:r>
      <w:r w:rsidRPr="006B39EF">
        <w:rPr>
          <w:rFonts w:ascii="Book Antiqua" w:hAnsi="Book Antiqua"/>
          <w:lang w:val="sq-AL"/>
        </w:rPr>
        <w:t>tare e Auditimit si mekaniz</w:t>
      </w:r>
      <w:r w:rsidR="00103CC6">
        <w:rPr>
          <w:rFonts w:ascii="Book Antiqua" w:hAnsi="Book Antiqua"/>
          <w:lang w:val="sq-AL"/>
        </w:rPr>
        <w:t>ë</w:t>
      </w:r>
      <w:r w:rsidRPr="006B39EF">
        <w:rPr>
          <w:rFonts w:ascii="Book Antiqua" w:hAnsi="Book Antiqua"/>
          <w:lang w:val="sq-AL"/>
        </w:rPr>
        <w:t>m i pavarur i themeluar me Kushtetut</w:t>
      </w:r>
      <w:r w:rsidR="00103CC6">
        <w:rPr>
          <w:rFonts w:ascii="Book Antiqua" w:hAnsi="Book Antiqua"/>
          <w:lang w:val="sq-AL"/>
        </w:rPr>
        <w:t>ë</w:t>
      </w:r>
      <w:r w:rsidRPr="006B39EF">
        <w:rPr>
          <w:rFonts w:ascii="Book Antiqua" w:hAnsi="Book Antiqua"/>
          <w:lang w:val="sq-AL"/>
        </w:rPr>
        <w:t>n e Republikës s</w:t>
      </w:r>
      <w:r w:rsidR="00103CC6">
        <w:rPr>
          <w:rFonts w:ascii="Book Antiqua" w:hAnsi="Book Antiqua"/>
          <w:lang w:val="sq-AL"/>
        </w:rPr>
        <w:t>ë</w:t>
      </w:r>
      <w:r w:rsidRPr="006B39EF">
        <w:rPr>
          <w:rFonts w:ascii="Book Antiqua" w:hAnsi="Book Antiqua"/>
          <w:lang w:val="sq-AL"/>
        </w:rPr>
        <w:t xml:space="preserve"> Kosovës dhe Ligjit, të kryente auditimin e raporteve financiare të subjekteve politike, pas q</w:t>
      </w:r>
      <w:r w:rsidR="00103CC6">
        <w:rPr>
          <w:rFonts w:ascii="Book Antiqua" w:hAnsi="Book Antiqua"/>
          <w:lang w:val="sq-AL"/>
        </w:rPr>
        <w:t>ë</w:t>
      </w:r>
      <w:r w:rsidRPr="006B39EF">
        <w:rPr>
          <w:rFonts w:ascii="Book Antiqua" w:hAnsi="Book Antiqua"/>
          <w:lang w:val="sq-AL"/>
        </w:rPr>
        <w:t xml:space="preserve"> ky institucion i plot</w:t>
      </w:r>
      <w:r w:rsidR="00103CC6">
        <w:rPr>
          <w:rFonts w:ascii="Book Antiqua" w:hAnsi="Book Antiqua"/>
          <w:lang w:val="sq-AL"/>
        </w:rPr>
        <w:t>ë</w:t>
      </w:r>
      <w:r w:rsidRPr="006B39EF">
        <w:rPr>
          <w:rFonts w:ascii="Book Antiqua" w:hAnsi="Book Antiqua"/>
          <w:lang w:val="sq-AL"/>
        </w:rPr>
        <w:t>son të gjitha kushtet profesionale.</w:t>
      </w:r>
    </w:p>
    <w:p w14:paraId="08F2CF8A" w14:textId="3FE00F59" w:rsidR="00F67566" w:rsidRPr="006B39EF" w:rsidRDefault="00F67566" w:rsidP="00364F15">
      <w:pPr>
        <w:spacing w:line="276" w:lineRule="auto"/>
        <w:jc w:val="both"/>
        <w:rPr>
          <w:rFonts w:ascii="Book Antiqua" w:hAnsi="Book Antiqua"/>
          <w:lang w:val="sq-AL"/>
        </w:rPr>
      </w:pPr>
      <w:r w:rsidRPr="006B39EF">
        <w:rPr>
          <w:rFonts w:ascii="Book Antiqua" w:hAnsi="Book Antiqua"/>
          <w:lang w:val="sq-AL"/>
        </w:rPr>
        <w:t>Por, me q</w:t>
      </w:r>
      <w:r w:rsidR="00103CC6">
        <w:rPr>
          <w:rFonts w:ascii="Book Antiqua" w:hAnsi="Book Antiqua"/>
          <w:lang w:val="sq-AL"/>
        </w:rPr>
        <w:t>ë</w:t>
      </w:r>
      <w:r w:rsidRPr="006B39EF">
        <w:rPr>
          <w:rFonts w:ascii="Book Antiqua" w:hAnsi="Book Antiqua"/>
          <w:lang w:val="sq-AL"/>
        </w:rPr>
        <w:t>llim të realizimit të k</w:t>
      </w:r>
      <w:r w:rsidR="00103CC6">
        <w:rPr>
          <w:rFonts w:ascii="Book Antiqua" w:hAnsi="Book Antiqua"/>
          <w:lang w:val="sq-AL"/>
        </w:rPr>
        <w:t>ë</w:t>
      </w:r>
      <w:r w:rsidRPr="006B39EF">
        <w:rPr>
          <w:rFonts w:ascii="Book Antiqua" w:hAnsi="Book Antiqua"/>
          <w:lang w:val="sq-AL"/>
        </w:rPr>
        <w:t>saj ideje, ekziston një pengesë kushtetuese për sa i takon kompetencës së ZKA-së, për të audituar edhe burimet e tjera të financimit për subjektet politike që nuk vijnë nga Buxheti i Kosovës, por nga burimet e tjera si anëtarësia, donacionet etj.</w:t>
      </w:r>
    </w:p>
    <w:p w14:paraId="25361571" w14:textId="77777777" w:rsidR="00F67566" w:rsidRPr="006B39EF" w:rsidRDefault="00F67566" w:rsidP="00364F15">
      <w:pPr>
        <w:spacing w:line="276" w:lineRule="auto"/>
        <w:jc w:val="both"/>
        <w:rPr>
          <w:rFonts w:ascii="Book Antiqua" w:hAnsi="Book Antiqua"/>
          <w:lang w:val="sq-AL"/>
        </w:rPr>
      </w:pPr>
    </w:p>
    <w:p w14:paraId="6F3F20C7" w14:textId="59B7936B" w:rsidR="00FD28EB" w:rsidRPr="006B39EF" w:rsidRDefault="00F67566" w:rsidP="00FD28EB">
      <w:pPr>
        <w:spacing w:line="276" w:lineRule="auto"/>
        <w:jc w:val="both"/>
        <w:rPr>
          <w:rFonts w:ascii="Book Antiqua" w:hAnsi="Book Antiqua"/>
          <w:lang w:val="sq-AL"/>
        </w:rPr>
      </w:pPr>
      <w:r w:rsidRPr="006B39EF">
        <w:rPr>
          <w:rFonts w:ascii="Book Antiqua" w:hAnsi="Book Antiqua"/>
          <w:lang w:val="sq-AL"/>
        </w:rPr>
        <w:t>3. Agjencia kund</w:t>
      </w:r>
      <w:r w:rsidR="00103CC6">
        <w:rPr>
          <w:rFonts w:ascii="Book Antiqua" w:hAnsi="Book Antiqua"/>
          <w:lang w:val="sq-AL"/>
        </w:rPr>
        <w:t>ë</w:t>
      </w:r>
      <w:r w:rsidRPr="006B39EF">
        <w:rPr>
          <w:rFonts w:ascii="Book Antiqua" w:hAnsi="Book Antiqua"/>
          <w:lang w:val="sq-AL"/>
        </w:rPr>
        <w:t>r Korrupsionit, si institucion i pavarur, ti jepej kompetenca p</w:t>
      </w:r>
      <w:r w:rsidR="00103CC6">
        <w:rPr>
          <w:rFonts w:ascii="Book Antiqua" w:hAnsi="Book Antiqua"/>
          <w:lang w:val="sq-AL"/>
        </w:rPr>
        <w:t>ë</w:t>
      </w:r>
      <w:r w:rsidRPr="006B39EF">
        <w:rPr>
          <w:rFonts w:ascii="Book Antiqua" w:hAnsi="Book Antiqua"/>
          <w:lang w:val="sq-AL"/>
        </w:rPr>
        <w:t>rmes ndryshimeve ligjore, për kryerjen e procedurave të p</w:t>
      </w:r>
      <w:r w:rsidR="00103CC6">
        <w:rPr>
          <w:rFonts w:ascii="Book Antiqua" w:hAnsi="Book Antiqua"/>
          <w:lang w:val="sq-AL"/>
        </w:rPr>
        <w:t>ë</w:t>
      </w:r>
      <w:r w:rsidRPr="006B39EF">
        <w:rPr>
          <w:rFonts w:ascii="Book Antiqua" w:hAnsi="Book Antiqua"/>
          <w:lang w:val="sq-AL"/>
        </w:rPr>
        <w:t>rzgjedhjes s</w:t>
      </w:r>
      <w:r w:rsidR="00103CC6">
        <w:rPr>
          <w:rFonts w:ascii="Book Antiqua" w:hAnsi="Book Antiqua"/>
          <w:lang w:val="sq-AL"/>
        </w:rPr>
        <w:t>ë</w:t>
      </w:r>
      <w:r w:rsidRPr="006B39EF">
        <w:rPr>
          <w:rFonts w:ascii="Book Antiqua" w:hAnsi="Book Antiqua"/>
          <w:lang w:val="sq-AL"/>
        </w:rPr>
        <w:t xml:space="preserve"> auditor</w:t>
      </w:r>
      <w:r w:rsidR="00103CC6">
        <w:rPr>
          <w:rFonts w:ascii="Book Antiqua" w:hAnsi="Book Antiqua"/>
          <w:lang w:val="sq-AL"/>
        </w:rPr>
        <w:t>ë</w:t>
      </w:r>
      <w:r w:rsidRPr="006B39EF">
        <w:rPr>
          <w:rFonts w:ascii="Book Antiqua" w:hAnsi="Book Antiqua"/>
          <w:lang w:val="sq-AL"/>
        </w:rPr>
        <w:t xml:space="preserve">ve të licencuar, për kryerjen e auditimit të raporteve financiare të </w:t>
      </w:r>
      <w:r w:rsidR="00FD28EB" w:rsidRPr="006B39EF">
        <w:rPr>
          <w:rFonts w:ascii="Book Antiqua" w:hAnsi="Book Antiqua"/>
          <w:lang w:val="sq-AL"/>
        </w:rPr>
        <w:t xml:space="preserve">subjekteve politike. </w:t>
      </w:r>
    </w:p>
    <w:p w14:paraId="6EE1DC40" w14:textId="15E1E855" w:rsidR="00FD28EB" w:rsidRPr="006B39EF" w:rsidRDefault="00FD28EB" w:rsidP="00FD28EB">
      <w:pPr>
        <w:spacing w:line="276" w:lineRule="auto"/>
        <w:jc w:val="both"/>
        <w:rPr>
          <w:rFonts w:ascii="Book Antiqua" w:hAnsi="Book Antiqua"/>
          <w:lang w:val="sq-AL"/>
        </w:rPr>
      </w:pPr>
      <w:r w:rsidRPr="006B39EF">
        <w:rPr>
          <w:rFonts w:ascii="Book Antiqua" w:hAnsi="Book Antiqua"/>
          <w:lang w:val="sq-AL"/>
        </w:rPr>
        <w:t>Por meqenëse ky institucion nuk është i profesionalizuar në cështjet e përzgjedhjes së auditorëve dhe kryerjes së auditimeve të raporteve financiare, n</w:t>
      </w:r>
      <w:r w:rsidR="00103CC6">
        <w:rPr>
          <w:rFonts w:ascii="Book Antiqua" w:hAnsi="Book Antiqua"/>
          <w:lang w:val="sq-AL"/>
        </w:rPr>
        <w:t>ë</w:t>
      </w:r>
      <w:r w:rsidRPr="006B39EF">
        <w:rPr>
          <w:rFonts w:ascii="Book Antiqua" w:hAnsi="Book Antiqua"/>
          <w:lang w:val="sq-AL"/>
        </w:rPr>
        <w:t>se kjo kompetenc</w:t>
      </w:r>
      <w:r w:rsidR="00103CC6">
        <w:rPr>
          <w:rFonts w:ascii="Book Antiqua" w:hAnsi="Book Antiqua"/>
          <w:lang w:val="sq-AL"/>
        </w:rPr>
        <w:t>ë</w:t>
      </w:r>
      <w:r w:rsidRPr="006B39EF">
        <w:rPr>
          <w:rFonts w:ascii="Book Antiqua" w:hAnsi="Book Antiqua"/>
          <w:lang w:val="sq-AL"/>
        </w:rPr>
        <w:t xml:space="preserve"> do ti p</w:t>
      </w:r>
      <w:r w:rsidR="00103CC6">
        <w:rPr>
          <w:rFonts w:ascii="Book Antiqua" w:hAnsi="Book Antiqua"/>
          <w:lang w:val="sq-AL"/>
        </w:rPr>
        <w:t>ë</w:t>
      </w:r>
      <w:r w:rsidRPr="006B39EF">
        <w:rPr>
          <w:rFonts w:ascii="Book Antiqua" w:hAnsi="Book Antiqua"/>
          <w:lang w:val="sq-AL"/>
        </w:rPr>
        <w:t>rcaktohej k</w:t>
      </w:r>
      <w:r w:rsidR="00103CC6">
        <w:rPr>
          <w:rFonts w:ascii="Book Antiqua" w:hAnsi="Book Antiqua"/>
          <w:lang w:val="sq-AL"/>
        </w:rPr>
        <w:t>ë</w:t>
      </w:r>
      <w:r w:rsidRPr="006B39EF">
        <w:rPr>
          <w:rFonts w:ascii="Book Antiqua" w:hAnsi="Book Antiqua"/>
          <w:lang w:val="sq-AL"/>
        </w:rPr>
        <w:t>tij institucioni, do të ishte e nevojshme q</w:t>
      </w:r>
      <w:r w:rsidR="00103CC6">
        <w:rPr>
          <w:rFonts w:ascii="Book Antiqua" w:hAnsi="Book Antiqua"/>
          <w:lang w:val="sq-AL"/>
        </w:rPr>
        <w:t>ë</w:t>
      </w:r>
      <w:r w:rsidRPr="006B39EF">
        <w:rPr>
          <w:rFonts w:ascii="Book Antiqua" w:hAnsi="Book Antiqua"/>
          <w:lang w:val="sq-AL"/>
        </w:rPr>
        <w:t xml:space="preserve"> stafi ekzistues të p</w:t>
      </w:r>
      <w:r w:rsidR="00103CC6">
        <w:rPr>
          <w:rFonts w:ascii="Book Antiqua" w:hAnsi="Book Antiqua"/>
          <w:lang w:val="sq-AL"/>
        </w:rPr>
        <w:t>ë</w:t>
      </w:r>
      <w:r w:rsidRPr="006B39EF">
        <w:rPr>
          <w:rFonts w:ascii="Book Antiqua" w:hAnsi="Book Antiqua"/>
          <w:lang w:val="sq-AL"/>
        </w:rPr>
        <w:t>rgatitet dhe të trajnohet, dhe do të merren parasysh ndryshimet e ligjit për agjencinë kundër korrupsion, me qëllim që të harmonizohet me ligjin për financimin e subjekteve politike.</w:t>
      </w:r>
    </w:p>
    <w:p w14:paraId="2B6B7330" w14:textId="5A10951B" w:rsidR="00FD28EB" w:rsidRPr="006B39EF" w:rsidRDefault="00FD28EB" w:rsidP="00FD28EB">
      <w:pPr>
        <w:spacing w:line="276" w:lineRule="auto"/>
        <w:jc w:val="both"/>
        <w:rPr>
          <w:rFonts w:ascii="Book Antiqua" w:hAnsi="Book Antiqua"/>
          <w:lang w:val="sq-AL"/>
        </w:rPr>
      </w:pPr>
    </w:p>
    <w:p w14:paraId="19554243" w14:textId="47A817DA" w:rsidR="006B39EF" w:rsidRPr="006B39EF" w:rsidRDefault="00364F15" w:rsidP="00364F15">
      <w:pPr>
        <w:spacing w:line="276" w:lineRule="auto"/>
        <w:jc w:val="both"/>
        <w:rPr>
          <w:rFonts w:ascii="Book Antiqua" w:hAnsi="Book Antiqua"/>
          <w:lang w:val="sq-AL"/>
        </w:rPr>
      </w:pPr>
      <w:r w:rsidRPr="006B39EF">
        <w:rPr>
          <w:rFonts w:ascii="Book Antiqua" w:hAnsi="Book Antiqua"/>
          <w:lang w:val="sq-AL"/>
        </w:rPr>
        <w:t>4</w:t>
      </w:r>
      <w:r w:rsidR="006B39EF" w:rsidRPr="006B39EF">
        <w:rPr>
          <w:rFonts w:ascii="Book Antiqua" w:hAnsi="Book Antiqua"/>
          <w:lang w:val="sq-AL"/>
        </w:rPr>
        <w:t>. Kthimi i kompetenc</w:t>
      </w:r>
      <w:r w:rsidR="00103CC6">
        <w:rPr>
          <w:rFonts w:ascii="Book Antiqua" w:hAnsi="Book Antiqua"/>
          <w:lang w:val="sq-AL"/>
        </w:rPr>
        <w:t>ë</w:t>
      </w:r>
      <w:r w:rsidR="006B39EF" w:rsidRPr="006B39EF">
        <w:rPr>
          <w:rFonts w:ascii="Book Antiqua" w:hAnsi="Book Antiqua"/>
          <w:lang w:val="sq-AL"/>
        </w:rPr>
        <w:t xml:space="preserve">s </w:t>
      </w:r>
      <w:r w:rsidRPr="006B39EF">
        <w:rPr>
          <w:rFonts w:ascii="Book Antiqua" w:hAnsi="Book Antiqua"/>
          <w:lang w:val="sq-AL"/>
        </w:rPr>
        <w:t xml:space="preserve">për kryerjen e auditimeve në Zyrën për regjistrimin e subjekteve politike në KQZ, sikurse ka qenë e rregulluar më parë. </w:t>
      </w:r>
    </w:p>
    <w:p w14:paraId="4F80782E" w14:textId="76DBD08A" w:rsidR="00364F15" w:rsidRPr="006B39EF" w:rsidRDefault="00364F15" w:rsidP="00364F15">
      <w:pPr>
        <w:spacing w:line="276" w:lineRule="auto"/>
        <w:jc w:val="both"/>
        <w:rPr>
          <w:rFonts w:ascii="Book Antiqua" w:hAnsi="Book Antiqua"/>
          <w:lang w:val="sq-AL"/>
        </w:rPr>
      </w:pPr>
      <w:r w:rsidRPr="006B39EF">
        <w:rPr>
          <w:rFonts w:ascii="Book Antiqua" w:hAnsi="Book Antiqua"/>
          <w:lang w:val="sq-AL"/>
        </w:rPr>
        <w:t>Zyra për regjistrimin e subjekteve politike momentalisht funksionon me dy zyrtarë, e cila me regjistrimin e subjekteve politike, kontrollimin e dokumenteve të subjekteve politike, akreditimin e vëzhguesve etj.</w:t>
      </w:r>
    </w:p>
    <w:p w14:paraId="0E8F683D" w14:textId="77777777" w:rsidR="00364F15" w:rsidRPr="006B39EF" w:rsidRDefault="00364F15" w:rsidP="00364F15">
      <w:pPr>
        <w:spacing w:line="276" w:lineRule="auto"/>
        <w:jc w:val="both"/>
        <w:rPr>
          <w:rFonts w:ascii="Book Antiqua" w:hAnsi="Book Antiqua"/>
          <w:lang w:val="sq-AL"/>
        </w:rPr>
      </w:pPr>
      <w:r w:rsidRPr="006B39EF">
        <w:rPr>
          <w:rFonts w:ascii="Book Antiqua" w:hAnsi="Book Antiqua"/>
          <w:lang w:val="sq-AL"/>
        </w:rPr>
        <w:t>Për të kthyer këtë kompetencë në këtë zyre, duhet të plotësohet numri i pozitzve të cilat tanimë janë të përcaktuara, por që asnjëherë nuk është bërë rekrutimi i tyre. Me plotësimin e këtyr pozitave (katër zyrtarë) do të arrinin ti kryenin përgjegjësitë në përzgjedhjen e auditorëve dhe monitorimin e raporteve.</w:t>
      </w:r>
    </w:p>
    <w:p w14:paraId="2E9E9260" w14:textId="77777777" w:rsidR="00364F15" w:rsidRPr="006B39EF" w:rsidRDefault="00364F15" w:rsidP="00364F15">
      <w:pPr>
        <w:spacing w:line="276" w:lineRule="auto"/>
        <w:jc w:val="both"/>
        <w:rPr>
          <w:rFonts w:ascii="Book Antiqua" w:hAnsi="Book Antiqua"/>
          <w:lang w:val="sq-AL"/>
        </w:rPr>
      </w:pPr>
      <w:r w:rsidRPr="006B39EF">
        <w:rPr>
          <w:rFonts w:ascii="Book Antiqua" w:hAnsi="Book Antiqua"/>
          <w:lang w:val="sq-AL"/>
        </w:rPr>
        <w:lastRenderedPageBreak/>
        <w:t>Kthimi i kësaj kompetence në zyren për regjistrimin e subjekteve politike në KQZ në rregullimin aktual, nuk është në linjë me udhëzuesin e komisionit të Venedikut, dhe poashtu nuk do të ishte në linjë as me kërkesat e dalura nga PKZMSA dhe ERA. Megjithatë, sikur të ndryshohet mandati i zyrës duke i dhënë një shkallë të caktuar të pavarësisë organizative dhe funksionale, edhe ky opsion do të mund të konsiderohej. Për tu realizuar ky opsion, do të duhej të inicohet ndryshimi dhe plotësimi i Ligjit për zgjedhjet e përgjithshme, i cili do të parashihte që zyra për regjistrimin e subjekteve politike të funksiononte e pavarur nga KQZ, vetem me mbeshtetje administrative dhe logjistike të Sekretariatit të KQZ.</w:t>
      </w:r>
    </w:p>
    <w:p w14:paraId="17290436" w14:textId="77777777" w:rsidR="00364F15" w:rsidRDefault="00364F15" w:rsidP="00364F15">
      <w:pPr>
        <w:spacing w:line="276" w:lineRule="auto"/>
        <w:jc w:val="both"/>
        <w:rPr>
          <w:rFonts w:ascii="Book Antiqua" w:hAnsi="Book Antiqua"/>
          <w:color w:val="FF0000"/>
          <w:lang w:val="sq-AL"/>
        </w:rPr>
      </w:pPr>
    </w:p>
    <w:p w14:paraId="0D0F156B" w14:textId="77777777" w:rsidR="00F76F50" w:rsidRDefault="00F76F50" w:rsidP="00741694">
      <w:pPr>
        <w:spacing w:line="276" w:lineRule="auto"/>
        <w:jc w:val="both"/>
        <w:rPr>
          <w:rFonts w:ascii="Book Antiqua" w:hAnsi="Book Antiqua"/>
          <w:lang w:val="sq-AL"/>
        </w:rPr>
      </w:pPr>
    </w:p>
    <w:p w14:paraId="33B7A4DA" w14:textId="77777777" w:rsidR="00F76F50" w:rsidRDefault="00F76F50" w:rsidP="00F76F50">
      <w:pPr>
        <w:spacing w:line="276" w:lineRule="auto"/>
        <w:jc w:val="both"/>
        <w:rPr>
          <w:rFonts w:ascii="Book Antiqua" w:hAnsi="Book Antiqua"/>
          <w:b/>
          <w:lang w:val="sq-AL"/>
        </w:rPr>
      </w:pPr>
      <w:r w:rsidRPr="003B4797">
        <w:rPr>
          <w:rFonts w:ascii="Book Antiqua" w:hAnsi="Book Antiqua"/>
          <w:b/>
          <w:lang w:val="sq-AL"/>
        </w:rPr>
        <w:t>Opsioni 3: Ndryshimi i qasjes ekzistuese të zbatimit</w:t>
      </w:r>
    </w:p>
    <w:p w14:paraId="273C1E95" w14:textId="77777777" w:rsidR="00F76F50" w:rsidRPr="003B4797" w:rsidRDefault="00F76F50" w:rsidP="00F76F50">
      <w:pPr>
        <w:spacing w:line="276" w:lineRule="auto"/>
        <w:jc w:val="both"/>
        <w:rPr>
          <w:rFonts w:ascii="Book Antiqua" w:hAnsi="Book Antiqua"/>
          <w:b/>
          <w:lang w:val="sq-AL"/>
        </w:rPr>
      </w:pPr>
    </w:p>
    <w:p w14:paraId="486DF65F" w14:textId="77777777" w:rsidR="00F76F50" w:rsidRDefault="00F76F50" w:rsidP="00F76F50">
      <w:pPr>
        <w:spacing w:line="276" w:lineRule="auto"/>
        <w:jc w:val="both"/>
        <w:rPr>
          <w:rFonts w:ascii="Book Antiqua" w:hAnsi="Book Antiqua"/>
          <w:lang w:val="sq-AL"/>
        </w:rPr>
      </w:pPr>
      <w:r>
        <w:rPr>
          <w:rFonts w:ascii="Book Antiqua" w:hAnsi="Book Antiqua"/>
          <w:lang w:val="sq-AL"/>
        </w:rPr>
        <w:t>Ndryshimi i qasjes ekzistuese të zbatimit do të nënkuptonte forcimin e zbatimit të Ligjit ekzistues për financimin e subjekteve politike, por që kjo bartë në vete rrezikun e vazhdimit të gjendjes ekzistuese duke u thirrur në paqartësitë e dispozitave ligjore të ligjit për financimin e subjekteve politike.</w:t>
      </w:r>
    </w:p>
    <w:p w14:paraId="3D9175DA" w14:textId="2A3065E0" w:rsidR="00F76F50" w:rsidRDefault="00F76F50" w:rsidP="00F76F50">
      <w:pPr>
        <w:spacing w:line="276" w:lineRule="auto"/>
        <w:jc w:val="both"/>
        <w:rPr>
          <w:rFonts w:ascii="Book Antiqua" w:hAnsi="Book Antiqua"/>
          <w:lang w:val="sq-AL"/>
        </w:rPr>
      </w:pPr>
      <w:r>
        <w:rPr>
          <w:rFonts w:ascii="Book Antiqua" w:hAnsi="Book Antiqua"/>
          <w:lang w:val="sq-AL"/>
        </w:rPr>
        <w:t>Nevoja për ndryshimin e ligjit për financimin e subjekteve politike është edhe detyrim që del nga dy dokumentet (PKZMSA dhe ERA), dhe se në këtë rast opsioni 3 nuk do të adresonte kërkesat e dala nga këto dy dokumente.</w:t>
      </w:r>
    </w:p>
    <w:p w14:paraId="25E88688" w14:textId="7CC14A7B" w:rsidR="00364F15" w:rsidRDefault="00F76F50" w:rsidP="00F76F50">
      <w:pPr>
        <w:spacing w:line="276" w:lineRule="auto"/>
        <w:jc w:val="both"/>
        <w:rPr>
          <w:rFonts w:ascii="Book Antiqua" w:hAnsi="Book Antiqua"/>
          <w:lang w:val="sq-AL"/>
        </w:rPr>
      </w:pPr>
      <w:r>
        <w:rPr>
          <w:rFonts w:ascii="Book Antiqua" w:hAnsi="Book Antiqua"/>
          <w:lang w:val="sq-AL"/>
        </w:rPr>
        <w:t>Poashtu, ndryshimi i qasjes ekzistuese të zbatimit do të pamundësonte</w:t>
      </w:r>
      <w:r w:rsidR="00364F15">
        <w:rPr>
          <w:rFonts w:ascii="Book Antiqua" w:hAnsi="Book Antiqua"/>
          <w:lang w:val="sq-AL"/>
        </w:rPr>
        <w:t xml:space="preserve"> funksionimin e mirfillt</w:t>
      </w:r>
      <w:r w:rsidR="00103CC6">
        <w:rPr>
          <w:rFonts w:ascii="Book Antiqua" w:hAnsi="Book Antiqua"/>
          <w:lang w:val="sq-AL"/>
        </w:rPr>
        <w:t>ë</w:t>
      </w:r>
      <w:r w:rsidR="00364F15">
        <w:rPr>
          <w:rFonts w:ascii="Book Antiqua" w:hAnsi="Book Antiqua"/>
          <w:lang w:val="sq-AL"/>
        </w:rPr>
        <w:t xml:space="preserve"> të transparencës dhe llogaridh</w:t>
      </w:r>
      <w:r w:rsidR="00103CC6">
        <w:rPr>
          <w:rFonts w:ascii="Book Antiqua" w:hAnsi="Book Antiqua"/>
          <w:lang w:val="sq-AL"/>
        </w:rPr>
        <w:t>ë</w:t>
      </w:r>
      <w:r w:rsidR="00364F15">
        <w:rPr>
          <w:rFonts w:ascii="Book Antiqua" w:hAnsi="Book Antiqua"/>
          <w:lang w:val="sq-AL"/>
        </w:rPr>
        <w:t>nies n</w:t>
      </w:r>
      <w:r w:rsidR="00103CC6">
        <w:rPr>
          <w:rFonts w:ascii="Book Antiqua" w:hAnsi="Book Antiqua"/>
          <w:lang w:val="sq-AL"/>
        </w:rPr>
        <w:t>ë</w:t>
      </w:r>
      <w:r w:rsidR="00364F15">
        <w:rPr>
          <w:rFonts w:ascii="Book Antiqua" w:hAnsi="Book Antiqua"/>
          <w:lang w:val="sq-AL"/>
        </w:rPr>
        <w:t xml:space="preserve"> procesin e financimit dhe shpenzimeve të subjekteve politike.</w:t>
      </w:r>
    </w:p>
    <w:p w14:paraId="4B619EF7" w14:textId="77777777" w:rsidR="00364F15" w:rsidRDefault="00364F15" w:rsidP="00F76F50">
      <w:pPr>
        <w:spacing w:line="276" w:lineRule="auto"/>
        <w:jc w:val="both"/>
        <w:rPr>
          <w:rFonts w:ascii="Book Antiqua" w:hAnsi="Book Antiqua"/>
          <w:lang w:val="sq-AL"/>
        </w:rPr>
      </w:pPr>
    </w:p>
    <w:p w14:paraId="6CB35A63" w14:textId="77777777" w:rsidR="00F76F50" w:rsidRDefault="00F76F50" w:rsidP="00741694">
      <w:pPr>
        <w:spacing w:line="276" w:lineRule="auto"/>
        <w:jc w:val="both"/>
        <w:rPr>
          <w:rFonts w:ascii="Book Antiqua" w:hAnsi="Book Antiqua"/>
          <w:color w:val="FF0000"/>
          <w:lang w:val="sq-AL"/>
        </w:rPr>
      </w:pPr>
    </w:p>
    <w:p w14:paraId="5955E49D" w14:textId="77777777" w:rsidR="00F76F50" w:rsidRDefault="00F76F50" w:rsidP="00741694">
      <w:pPr>
        <w:spacing w:line="276" w:lineRule="auto"/>
        <w:jc w:val="both"/>
        <w:rPr>
          <w:rFonts w:ascii="Book Antiqua" w:hAnsi="Book Antiqua"/>
          <w:color w:val="FF0000"/>
          <w:lang w:val="sq-AL"/>
        </w:rPr>
      </w:pPr>
    </w:p>
    <w:p w14:paraId="142CC615" w14:textId="77777777" w:rsidR="003B4797" w:rsidRDefault="003B4797" w:rsidP="00741694">
      <w:pPr>
        <w:spacing w:line="276" w:lineRule="auto"/>
        <w:jc w:val="both"/>
        <w:rPr>
          <w:rFonts w:ascii="Book Antiqua" w:hAnsi="Book Antiqua"/>
          <w:b/>
          <w:lang w:val="sq-AL"/>
        </w:rPr>
      </w:pPr>
    </w:p>
    <w:p w14:paraId="14B7CE73" w14:textId="77777777" w:rsidR="00FF1FC7" w:rsidRDefault="00FF1FC7" w:rsidP="00741694">
      <w:pPr>
        <w:spacing w:line="276" w:lineRule="auto"/>
        <w:jc w:val="both"/>
        <w:rPr>
          <w:rFonts w:ascii="Book Antiqua" w:hAnsi="Book Antiqua"/>
          <w:b/>
          <w:lang w:val="sq-AL"/>
        </w:rPr>
      </w:pPr>
    </w:p>
    <w:p w14:paraId="6A77DBCE" w14:textId="77777777" w:rsidR="003B4797" w:rsidRDefault="003B4797" w:rsidP="00741694">
      <w:pPr>
        <w:spacing w:line="276" w:lineRule="auto"/>
        <w:jc w:val="both"/>
        <w:rPr>
          <w:rFonts w:ascii="Book Antiqua" w:hAnsi="Book Antiqua"/>
          <w:b/>
          <w:lang w:val="sq-AL"/>
        </w:rPr>
      </w:pPr>
    </w:p>
    <w:p w14:paraId="4E3E53D8" w14:textId="77777777" w:rsidR="00575262" w:rsidRDefault="00575262" w:rsidP="00741694">
      <w:pPr>
        <w:spacing w:line="276" w:lineRule="auto"/>
        <w:jc w:val="both"/>
        <w:rPr>
          <w:rFonts w:ascii="Book Antiqua" w:hAnsi="Book Antiqua"/>
          <w:lang w:val="sq-AL"/>
        </w:rPr>
      </w:pPr>
    </w:p>
    <w:p w14:paraId="482376AF" w14:textId="77777777" w:rsidR="00575262" w:rsidRDefault="00575262" w:rsidP="00741694">
      <w:pPr>
        <w:spacing w:line="276" w:lineRule="auto"/>
        <w:jc w:val="both"/>
        <w:rPr>
          <w:rFonts w:ascii="Book Antiqua" w:hAnsi="Book Antiqua"/>
          <w:lang w:val="sq-AL"/>
        </w:rPr>
      </w:pPr>
    </w:p>
    <w:p w14:paraId="77271197" w14:textId="77777777" w:rsidR="006B39EF" w:rsidRDefault="006B39EF" w:rsidP="00741694">
      <w:pPr>
        <w:spacing w:line="276" w:lineRule="auto"/>
        <w:jc w:val="both"/>
        <w:rPr>
          <w:rFonts w:ascii="Book Antiqua" w:hAnsi="Book Antiqua"/>
          <w:lang w:val="sq-AL"/>
        </w:rPr>
      </w:pPr>
    </w:p>
    <w:p w14:paraId="30DAB3C2" w14:textId="77777777" w:rsidR="006B39EF" w:rsidRDefault="006B39EF" w:rsidP="00741694">
      <w:pPr>
        <w:spacing w:line="276" w:lineRule="auto"/>
        <w:jc w:val="both"/>
        <w:rPr>
          <w:rFonts w:ascii="Book Antiqua" w:hAnsi="Book Antiqua"/>
          <w:lang w:val="sq-AL"/>
        </w:rPr>
      </w:pPr>
    </w:p>
    <w:p w14:paraId="512EF484" w14:textId="77777777" w:rsidR="006B39EF" w:rsidRDefault="006B39EF" w:rsidP="00741694">
      <w:pPr>
        <w:spacing w:line="276" w:lineRule="auto"/>
        <w:jc w:val="both"/>
        <w:rPr>
          <w:rFonts w:ascii="Book Antiqua" w:hAnsi="Book Antiqua"/>
          <w:lang w:val="sq-AL"/>
        </w:rPr>
      </w:pPr>
    </w:p>
    <w:p w14:paraId="11673A08" w14:textId="77777777" w:rsidR="006B39EF" w:rsidRDefault="006B39EF" w:rsidP="00741694">
      <w:pPr>
        <w:spacing w:line="276" w:lineRule="auto"/>
        <w:jc w:val="both"/>
        <w:rPr>
          <w:rFonts w:ascii="Book Antiqua" w:hAnsi="Book Antiqua"/>
          <w:lang w:val="sq-AL"/>
        </w:rPr>
      </w:pPr>
    </w:p>
    <w:p w14:paraId="116FD76C" w14:textId="77777777" w:rsidR="00321109" w:rsidRDefault="00321109" w:rsidP="00741694">
      <w:pPr>
        <w:spacing w:line="276" w:lineRule="auto"/>
        <w:jc w:val="both"/>
        <w:rPr>
          <w:rFonts w:ascii="Book Antiqua" w:hAnsi="Book Antiqua"/>
          <w:lang w:val="sq-AL"/>
        </w:rPr>
      </w:pPr>
    </w:p>
    <w:p w14:paraId="0AA80193" w14:textId="77777777" w:rsidR="00321109" w:rsidRDefault="00321109" w:rsidP="00741694">
      <w:pPr>
        <w:spacing w:line="276" w:lineRule="auto"/>
        <w:jc w:val="both"/>
        <w:rPr>
          <w:rFonts w:ascii="Book Antiqua" w:hAnsi="Book Antiqua"/>
          <w:lang w:val="sq-AL"/>
        </w:rPr>
      </w:pPr>
    </w:p>
    <w:p w14:paraId="4E69FE11" w14:textId="77777777" w:rsidR="0052128B" w:rsidRDefault="0052128B" w:rsidP="00741694">
      <w:pPr>
        <w:spacing w:line="276" w:lineRule="auto"/>
        <w:jc w:val="both"/>
        <w:rPr>
          <w:rFonts w:ascii="Book Antiqua" w:hAnsi="Book Antiqua"/>
          <w:lang w:val="sq-AL"/>
        </w:rPr>
      </w:pPr>
    </w:p>
    <w:p w14:paraId="5344A160" w14:textId="77777777" w:rsidR="0052128B" w:rsidRDefault="0052128B" w:rsidP="00741694">
      <w:pPr>
        <w:spacing w:line="276" w:lineRule="auto"/>
        <w:jc w:val="both"/>
        <w:rPr>
          <w:rFonts w:ascii="Book Antiqua" w:hAnsi="Book Antiqua"/>
          <w:lang w:val="sq-AL"/>
        </w:rPr>
      </w:pPr>
    </w:p>
    <w:p w14:paraId="0AEFB97E" w14:textId="77777777" w:rsidR="0052128B" w:rsidRDefault="0052128B" w:rsidP="00741694">
      <w:pPr>
        <w:spacing w:line="276" w:lineRule="auto"/>
        <w:jc w:val="both"/>
        <w:rPr>
          <w:rFonts w:ascii="Book Antiqua" w:hAnsi="Book Antiqua"/>
          <w:lang w:val="sq-AL"/>
        </w:rPr>
      </w:pPr>
    </w:p>
    <w:p w14:paraId="29ABD38B" w14:textId="77777777" w:rsidR="0052128B" w:rsidRPr="003B4797" w:rsidRDefault="0052128B" w:rsidP="00741694">
      <w:pPr>
        <w:spacing w:line="276" w:lineRule="auto"/>
        <w:jc w:val="both"/>
        <w:rPr>
          <w:rFonts w:ascii="Book Antiqua" w:hAnsi="Book Antiqua"/>
          <w:lang w:val="sq-AL"/>
        </w:rPr>
      </w:pPr>
    </w:p>
    <w:p w14:paraId="138D0306" w14:textId="77777777" w:rsidR="00987163" w:rsidRPr="003B4797" w:rsidRDefault="00987163" w:rsidP="00741694">
      <w:pPr>
        <w:spacing w:line="276" w:lineRule="auto"/>
        <w:jc w:val="both"/>
        <w:rPr>
          <w:rFonts w:ascii="Book Antiqua" w:hAnsi="Book Antiqua"/>
          <w:b/>
          <w:lang w:val="sq-AL"/>
        </w:rPr>
      </w:pPr>
    </w:p>
    <w:p w14:paraId="23B9C2CA"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lastRenderedPageBreak/>
        <w:t>Kapitulli V</w:t>
      </w:r>
    </w:p>
    <w:p w14:paraId="28728F68"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P</w:t>
      </w:r>
      <w:r w:rsidR="00EC32CF" w:rsidRPr="003B4797">
        <w:rPr>
          <w:rFonts w:ascii="Book Antiqua" w:hAnsi="Book Antiqua"/>
          <w:b/>
          <w:lang w:val="sq-AL"/>
        </w:rPr>
        <w:t>ë</w:t>
      </w:r>
      <w:r w:rsidRPr="003B4797">
        <w:rPr>
          <w:rFonts w:ascii="Book Antiqua" w:hAnsi="Book Antiqua"/>
          <w:b/>
          <w:lang w:val="sq-AL"/>
        </w:rPr>
        <w:t>rmbledhja e opsioneve</w:t>
      </w:r>
    </w:p>
    <w:p w14:paraId="4DF46252" w14:textId="77777777" w:rsidR="009201FC" w:rsidRPr="003B4797" w:rsidRDefault="009201FC" w:rsidP="00741694">
      <w:pPr>
        <w:spacing w:line="276" w:lineRule="auto"/>
        <w:jc w:val="both"/>
        <w:rPr>
          <w:rFonts w:ascii="Book Antiqua" w:hAnsi="Book Antiqua"/>
          <w:b/>
          <w:lang w:val="sq-AL"/>
        </w:rPr>
      </w:pPr>
    </w:p>
    <w:tbl>
      <w:tblPr>
        <w:tblW w:w="540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2309"/>
        <w:gridCol w:w="2196"/>
        <w:gridCol w:w="2323"/>
      </w:tblGrid>
      <w:tr w:rsidR="003B4797" w:rsidRPr="003B4797" w14:paraId="6E0CB726" w14:textId="77777777" w:rsidTr="005E7B70">
        <w:tc>
          <w:tcPr>
            <w:tcW w:w="5000" w:type="pct"/>
            <w:gridSpan w:val="4"/>
          </w:tcPr>
          <w:p w14:paraId="336CBFF4" w14:textId="77777777" w:rsidR="00922FC3" w:rsidRPr="003B4797" w:rsidRDefault="00922FC3" w:rsidP="00922FC3">
            <w:pPr>
              <w:spacing w:line="276" w:lineRule="auto"/>
              <w:jc w:val="both"/>
              <w:rPr>
                <w:rFonts w:ascii="Book Antiqua" w:hAnsi="Book Antiqua"/>
                <w:b/>
                <w:bCs/>
                <w:lang w:val="sq-AL"/>
              </w:rPr>
            </w:pPr>
            <w:r w:rsidRPr="003B4797">
              <w:rPr>
                <w:rFonts w:ascii="Book Antiqua" w:hAnsi="Book Antiqua"/>
                <w:b/>
                <w:bCs/>
                <w:lang w:val="sq-AL"/>
              </w:rPr>
              <w:t>Përmbledhje e Opsioneve</w:t>
            </w:r>
          </w:p>
        </w:tc>
      </w:tr>
      <w:tr w:rsidR="003B4797" w:rsidRPr="003B4797" w14:paraId="31F30BA6" w14:textId="77777777" w:rsidTr="005E7B70">
        <w:tc>
          <w:tcPr>
            <w:tcW w:w="1460" w:type="pct"/>
          </w:tcPr>
          <w:p w14:paraId="78DB1FE4" w14:textId="77777777" w:rsidR="00922FC3" w:rsidRPr="003B4797" w:rsidRDefault="00922FC3" w:rsidP="00922FC3">
            <w:pPr>
              <w:spacing w:line="276" w:lineRule="auto"/>
              <w:jc w:val="both"/>
              <w:rPr>
                <w:rFonts w:ascii="Book Antiqua" w:hAnsi="Book Antiqua"/>
                <w:b/>
                <w:bCs/>
                <w:lang w:val="sq-AL"/>
              </w:rPr>
            </w:pPr>
            <w:bookmarkStart w:id="1" w:name="_Toc288714280"/>
            <w:r w:rsidRPr="003B4797">
              <w:rPr>
                <w:rFonts w:ascii="Book Antiqua" w:hAnsi="Book Antiqua"/>
                <w:b/>
                <w:bCs/>
                <w:lang w:val="sq-AL"/>
              </w:rPr>
              <w:t>Karakteristikat kryesore</w:t>
            </w:r>
            <w:bookmarkEnd w:id="1"/>
          </w:p>
        </w:tc>
        <w:tc>
          <w:tcPr>
            <w:tcW w:w="1197" w:type="pct"/>
          </w:tcPr>
          <w:p w14:paraId="09636E09" w14:textId="77777777" w:rsidR="00922FC3" w:rsidRPr="003B4797" w:rsidRDefault="00922FC3" w:rsidP="00922FC3">
            <w:pPr>
              <w:spacing w:line="276" w:lineRule="auto"/>
              <w:jc w:val="both"/>
              <w:rPr>
                <w:rFonts w:ascii="Book Antiqua" w:hAnsi="Book Antiqua"/>
                <w:b/>
                <w:bCs/>
                <w:lang w:val="sq-AL"/>
              </w:rPr>
            </w:pPr>
            <w:r w:rsidRPr="003B4797">
              <w:rPr>
                <w:rFonts w:ascii="Book Antiqua" w:hAnsi="Book Antiqua"/>
                <w:b/>
                <w:bCs/>
                <w:lang w:val="sq-AL"/>
              </w:rPr>
              <w:t>Opsioni 1</w:t>
            </w:r>
          </w:p>
        </w:tc>
        <w:tc>
          <w:tcPr>
            <w:tcW w:w="1139" w:type="pct"/>
          </w:tcPr>
          <w:p w14:paraId="4680FAA7" w14:textId="77777777" w:rsidR="00922FC3" w:rsidRPr="003B4797" w:rsidRDefault="00922FC3" w:rsidP="00922FC3">
            <w:pPr>
              <w:spacing w:line="276" w:lineRule="auto"/>
              <w:jc w:val="both"/>
              <w:rPr>
                <w:rFonts w:ascii="Book Antiqua" w:hAnsi="Book Antiqua"/>
                <w:b/>
                <w:bCs/>
                <w:lang w:val="sq-AL"/>
              </w:rPr>
            </w:pPr>
            <w:r w:rsidRPr="003B4797">
              <w:rPr>
                <w:rFonts w:ascii="Book Antiqua" w:hAnsi="Book Antiqua"/>
                <w:b/>
                <w:bCs/>
                <w:lang w:val="sq-AL"/>
              </w:rPr>
              <w:t>Opsioni 2</w:t>
            </w:r>
          </w:p>
        </w:tc>
        <w:tc>
          <w:tcPr>
            <w:tcW w:w="1203" w:type="pct"/>
          </w:tcPr>
          <w:p w14:paraId="5D1CB906" w14:textId="77777777" w:rsidR="00922FC3" w:rsidRPr="003B4797" w:rsidRDefault="00922FC3" w:rsidP="00922FC3">
            <w:pPr>
              <w:spacing w:line="276" w:lineRule="auto"/>
              <w:jc w:val="both"/>
              <w:rPr>
                <w:rFonts w:ascii="Book Antiqua" w:hAnsi="Book Antiqua"/>
                <w:b/>
                <w:bCs/>
                <w:lang w:val="sq-AL"/>
              </w:rPr>
            </w:pPr>
            <w:r w:rsidRPr="003B4797">
              <w:rPr>
                <w:rFonts w:ascii="Book Antiqua" w:hAnsi="Book Antiqua"/>
                <w:b/>
                <w:bCs/>
                <w:lang w:val="sq-AL"/>
              </w:rPr>
              <w:t>Opsioni 3</w:t>
            </w:r>
          </w:p>
        </w:tc>
      </w:tr>
      <w:tr w:rsidR="003B4797" w:rsidRPr="003B4797" w14:paraId="3E47241F" w14:textId="77777777" w:rsidTr="005E7B70">
        <w:tc>
          <w:tcPr>
            <w:tcW w:w="1460" w:type="pct"/>
          </w:tcPr>
          <w:p w14:paraId="5412AB6E"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Karakteristikat kryesore të opsionit</w:t>
            </w:r>
          </w:p>
        </w:tc>
        <w:tc>
          <w:tcPr>
            <w:tcW w:w="1197" w:type="pct"/>
          </w:tcPr>
          <w:p w14:paraId="6B4789C7" w14:textId="77777777" w:rsidR="00922FC3" w:rsidRPr="003B4797" w:rsidRDefault="00922FC3" w:rsidP="00922FC3">
            <w:pPr>
              <w:spacing w:line="276" w:lineRule="auto"/>
              <w:jc w:val="both"/>
              <w:rPr>
                <w:rFonts w:ascii="Book Antiqua" w:hAnsi="Book Antiqua"/>
                <w:b/>
                <w:lang w:val="sq-AL"/>
              </w:rPr>
            </w:pPr>
            <w:bookmarkStart w:id="2" w:name="_Toc288714285"/>
            <w:bookmarkEnd w:id="2"/>
            <w:r w:rsidRPr="003B4797">
              <w:rPr>
                <w:rFonts w:ascii="Book Antiqua" w:hAnsi="Book Antiqua"/>
                <w:b/>
                <w:lang w:val="sq-AL"/>
              </w:rPr>
              <w:t>Gjendja e pandryshuar (jo e d</w:t>
            </w:r>
            <w:r w:rsidR="00434BBF" w:rsidRPr="003B4797">
              <w:rPr>
                <w:rFonts w:ascii="Book Antiqua" w:hAnsi="Book Antiqua"/>
                <w:b/>
                <w:lang w:val="sq-AL"/>
              </w:rPr>
              <w:t>ë</w:t>
            </w:r>
            <w:r w:rsidRPr="003B4797">
              <w:rPr>
                <w:rFonts w:ascii="Book Antiqua" w:hAnsi="Book Antiqua"/>
                <w:b/>
                <w:lang w:val="sq-AL"/>
              </w:rPr>
              <w:t>shirueshme)</w:t>
            </w:r>
          </w:p>
        </w:tc>
        <w:tc>
          <w:tcPr>
            <w:tcW w:w="1139" w:type="pct"/>
          </w:tcPr>
          <w:p w14:paraId="15557698" w14:textId="33962AC0" w:rsidR="00321109" w:rsidRDefault="005E7B70" w:rsidP="005E7B70">
            <w:pPr>
              <w:spacing w:line="276" w:lineRule="auto"/>
              <w:jc w:val="both"/>
              <w:rPr>
                <w:rFonts w:ascii="Book Antiqua" w:hAnsi="Book Antiqua"/>
                <w:b/>
                <w:lang w:val="sq-AL"/>
              </w:rPr>
            </w:pPr>
            <w:bookmarkStart w:id="3" w:name="_Toc288714286"/>
            <w:bookmarkEnd w:id="3"/>
            <w:r>
              <w:rPr>
                <w:rFonts w:ascii="Book Antiqua" w:hAnsi="Book Antiqua"/>
                <w:b/>
                <w:lang w:val="sq-AL"/>
              </w:rPr>
              <w:t>R</w:t>
            </w:r>
            <w:r w:rsidRPr="005E7B70">
              <w:rPr>
                <w:rFonts w:ascii="Book Antiqua" w:hAnsi="Book Antiqua"/>
                <w:b/>
                <w:lang w:val="sq-AL"/>
              </w:rPr>
              <w:t>ritja e transparencës dhe llogaridhënies përmes</w:t>
            </w:r>
            <w:r w:rsidR="00321109">
              <w:rPr>
                <w:rFonts w:ascii="Book Antiqua" w:hAnsi="Book Antiqua"/>
                <w:b/>
                <w:lang w:val="sq-AL"/>
              </w:rPr>
              <w:t xml:space="preserve"> p</w:t>
            </w:r>
            <w:r w:rsidR="00103CC6">
              <w:rPr>
                <w:rFonts w:ascii="Book Antiqua" w:hAnsi="Book Antiqua"/>
                <w:b/>
                <w:lang w:val="sq-AL"/>
              </w:rPr>
              <w:t>ë</w:t>
            </w:r>
            <w:r w:rsidR="00321109">
              <w:rPr>
                <w:rFonts w:ascii="Book Antiqua" w:hAnsi="Book Antiqua"/>
                <w:b/>
                <w:lang w:val="sq-AL"/>
              </w:rPr>
              <w:t>rzgjedhjes s</w:t>
            </w:r>
            <w:r w:rsidR="00103CC6">
              <w:rPr>
                <w:rFonts w:ascii="Book Antiqua" w:hAnsi="Book Antiqua"/>
                <w:b/>
                <w:lang w:val="sq-AL"/>
              </w:rPr>
              <w:t>ë</w:t>
            </w:r>
            <w:r w:rsidR="00321109">
              <w:rPr>
                <w:rFonts w:ascii="Book Antiqua" w:hAnsi="Book Antiqua"/>
                <w:b/>
                <w:lang w:val="sq-AL"/>
              </w:rPr>
              <w:t xml:space="preserve"> auditor</w:t>
            </w:r>
            <w:r w:rsidR="00103CC6">
              <w:rPr>
                <w:rFonts w:ascii="Book Antiqua" w:hAnsi="Book Antiqua"/>
                <w:b/>
                <w:lang w:val="sq-AL"/>
              </w:rPr>
              <w:t>ë</w:t>
            </w:r>
            <w:r w:rsidR="00321109">
              <w:rPr>
                <w:rFonts w:ascii="Book Antiqua" w:hAnsi="Book Antiqua"/>
                <w:b/>
                <w:lang w:val="sq-AL"/>
              </w:rPr>
              <w:t xml:space="preserve">ve të licencuar nga </w:t>
            </w:r>
            <w:r w:rsidR="006B39EF">
              <w:rPr>
                <w:rFonts w:ascii="Book Antiqua" w:hAnsi="Book Antiqua"/>
                <w:b/>
                <w:lang w:val="sq-AL"/>
              </w:rPr>
              <w:t xml:space="preserve">vet </w:t>
            </w:r>
            <w:r w:rsidR="00321109">
              <w:rPr>
                <w:rFonts w:ascii="Book Antiqua" w:hAnsi="Book Antiqua"/>
                <w:b/>
                <w:lang w:val="sq-AL"/>
              </w:rPr>
              <w:t xml:space="preserve">subjektet politike, për </w:t>
            </w:r>
            <w:r w:rsidR="006B39EF">
              <w:rPr>
                <w:rFonts w:ascii="Book Antiqua" w:hAnsi="Book Antiqua"/>
                <w:b/>
                <w:lang w:val="sq-AL"/>
              </w:rPr>
              <w:t>kryer</w:t>
            </w:r>
            <w:r w:rsidR="00321109">
              <w:rPr>
                <w:rFonts w:ascii="Book Antiqua" w:hAnsi="Book Antiqua"/>
                <w:b/>
                <w:lang w:val="sq-AL"/>
              </w:rPr>
              <w:t xml:space="preserve">jen e auditimit të raporteve financiare të subjekteve politike, </w:t>
            </w:r>
            <w:r w:rsidR="006B39EF">
              <w:rPr>
                <w:rFonts w:ascii="Book Antiqua" w:hAnsi="Book Antiqua"/>
                <w:b/>
                <w:lang w:val="sq-AL"/>
              </w:rPr>
              <w:t xml:space="preserve">dhe </w:t>
            </w:r>
            <w:r w:rsidR="00321109">
              <w:rPr>
                <w:rFonts w:ascii="Book Antiqua" w:hAnsi="Book Antiqua"/>
                <w:b/>
                <w:lang w:val="sq-AL"/>
              </w:rPr>
              <w:t>d</w:t>
            </w:r>
            <w:r w:rsidR="00103CC6">
              <w:rPr>
                <w:rFonts w:ascii="Book Antiqua" w:hAnsi="Book Antiqua"/>
                <w:b/>
                <w:lang w:val="sq-AL"/>
              </w:rPr>
              <w:t>ë</w:t>
            </w:r>
            <w:r w:rsidR="00321109">
              <w:rPr>
                <w:rFonts w:ascii="Book Antiqua" w:hAnsi="Book Antiqua"/>
                <w:b/>
                <w:lang w:val="sq-AL"/>
              </w:rPr>
              <w:t>rgimit</w:t>
            </w:r>
            <w:r w:rsidR="006B39EF">
              <w:rPr>
                <w:rFonts w:ascii="Book Antiqua" w:hAnsi="Book Antiqua"/>
                <w:b/>
                <w:lang w:val="sq-AL"/>
              </w:rPr>
              <w:t xml:space="preserve"> të k</w:t>
            </w:r>
            <w:r w:rsidR="00103CC6">
              <w:rPr>
                <w:rFonts w:ascii="Book Antiqua" w:hAnsi="Book Antiqua"/>
                <w:b/>
                <w:lang w:val="sq-AL"/>
              </w:rPr>
              <w:t>ë</w:t>
            </w:r>
            <w:r w:rsidR="006B39EF">
              <w:rPr>
                <w:rFonts w:ascii="Book Antiqua" w:hAnsi="Book Antiqua"/>
                <w:b/>
                <w:lang w:val="sq-AL"/>
              </w:rPr>
              <w:t>tyre raporteve</w:t>
            </w:r>
            <w:r w:rsidR="00321109">
              <w:rPr>
                <w:rFonts w:ascii="Book Antiqua" w:hAnsi="Book Antiqua"/>
                <w:b/>
                <w:lang w:val="sq-AL"/>
              </w:rPr>
              <w:t xml:space="preserve"> për publikim të n</w:t>
            </w:r>
            <w:r w:rsidR="00103CC6">
              <w:rPr>
                <w:rFonts w:ascii="Book Antiqua" w:hAnsi="Book Antiqua"/>
                <w:b/>
                <w:lang w:val="sq-AL"/>
              </w:rPr>
              <w:t>ë</w:t>
            </w:r>
            <w:r w:rsidR="00321109">
              <w:rPr>
                <w:rFonts w:ascii="Book Antiqua" w:hAnsi="Book Antiqua"/>
                <w:b/>
                <w:lang w:val="sq-AL"/>
              </w:rPr>
              <w:t xml:space="preserve"> KQZ.</w:t>
            </w:r>
          </w:p>
          <w:p w14:paraId="207212E7" w14:textId="77777777" w:rsidR="00321109" w:rsidRDefault="00321109" w:rsidP="005E7B70">
            <w:pPr>
              <w:spacing w:line="276" w:lineRule="auto"/>
              <w:jc w:val="both"/>
              <w:rPr>
                <w:rFonts w:ascii="Book Antiqua" w:hAnsi="Book Antiqua"/>
                <w:b/>
                <w:lang w:val="sq-AL"/>
              </w:rPr>
            </w:pPr>
          </w:p>
          <w:p w14:paraId="534BF0AC" w14:textId="77777777" w:rsidR="00321109" w:rsidRDefault="00321109" w:rsidP="005E7B70">
            <w:pPr>
              <w:spacing w:line="276" w:lineRule="auto"/>
              <w:jc w:val="both"/>
              <w:rPr>
                <w:rFonts w:ascii="Book Antiqua" w:hAnsi="Book Antiqua"/>
                <w:b/>
                <w:lang w:val="sq-AL"/>
              </w:rPr>
            </w:pPr>
          </w:p>
          <w:p w14:paraId="327D89EF" w14:textId="4C441208" w:rsidR="00922FC3" w:rsidRPr="003B4797" w:rsidRDefault="00922FC3" w:rsidP="005E7B70">
            <w:pPr>
              <w:spacing w:line="276" w:lineRule="auto"/>
              <w:jc w:val="both"/>
              <w:rPr>
                <w:rFonts w:ascii="Book Antiqua" w:hAnsi="Book Antiqua"/>
                <w:b/>
                <w:lang w:val="sq-AL"/>
              </w:rPr>
            </w:pPr>
          </w:p>
        </w:tc>
        <w:tc>
          <w:tcPr>
            <w:tcW w:w="1203" w:type="pct"/>
          </w:tcPr>
          <w:p w14:paraId="15216C5F" w14:textId="76E36EC8" w:rsidR="00922FC3" w:rsidRPr="003B4797" w:rsidRDefault="002321F4" w:rsidP="00922FC3">
            <w:pPr>
              <w:spacing w:line="276" w:lineRule="auto"/>
              <w:jc w:val="both"/>
              <w:rPr>
                <w:rFonts w:ascii="Book Antiqua" w:hAnsi="Book Antiqua"/>
                <w:b/>
                <w:lang w:val="sq-AL"/>
              </w:rPr>
            </w:pPr>
            <w:bookmarkStart w:id="4" w:name="_Toc288714287"/>
            <w:bookmarkEnd w:id="4"/>
            <w:r>
              <w:rPr>
                <w:rFonts w:ascii="Book Antiqua" w:hAnsi="Book Antiqua"/>
                <w:b/>
                <w:lang w:val="sq-AL"/>
              </w:rPr>
              <w:t>Forcimi i z</w:t>
            </w:r>
            <w:r w:rsidR="005E7B70">
              <w:rPr>
                <w:rFonts w:ascii="Book Antiqua" w:hAnsi="Book Antiqua"/>
                <w:b/>
                <w:lang w:val="sq-AL"/>
              </w:rPr>
              <w:t xml:space="preserve">batimi i dispozitave ligjore </w:t>
            </w:r>
            <w:r w:rsidR="005E7B70" w:rsidRPr="005E7B70">
              <w:rPr>
                <w:rFonts w:ascii="Book Antiqua" w:hAnsi="Book Antiqua"/>
                <w:b/>
                <w:lang w:val="sq-AL"/>
              </w:rPr>
              <w:t>të Ligjit nr. 03/L-174 pёr financimin e subjekteve politike, rritja e transparencës dhe llogaridhënies me publikimin e te hyrave dhe shpenzimeve te subjekteve politike, përzgj</w:t>
            </w:r>
            <w:r w:rsidR="006B39EF">
              <w:rPr>
                <w:rFonts w:ascii="Book Antiqua" w:hAnsi="Book Antiqua"/>
                <w:b/>
                <w:lang w:val="sq-AL"/>
              </w:rPr>
              <w:t>edhja e Auditorëve nga Kuvendi i</w:t>
            </w:r>
            <w:r w:rsidR="005E7B70" w:rsidRPr="005E7B70">
              <w:rPr>
                <w:rFonts w:ascii="Book Antiqua" w:hAnsi="Book Antiqua"/>
                <w:b/>
                <w:lang w:val="sq-AL"/>
              </w:rPr>
              <w:t xml:space="preserve"> Kosovës për kryerjen e auditimeve të raporteve financiare të subjekteve politike, dhe publikimi I këtyre raporteve nga KQZ.</w:t>
            </w:r>
          </w:p>
        </w:tc>
      </w:tr>
      <w:tr w:rsidR="003B4797" w:rsidRPr="003B4797" w14:paraId="3A920934" w14:textId="77777777" w:rsidTr="005E7B70">
        <w:tc>
          <w:tcPr>
            <w:tcW w:w="1460" w:type="pct"/>
          </w:tcPr>
          <w:p w14:paraId="4A418829" w14:textId="0C93DC2C"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Segmenti i popullsisë/sektori/rajoni i shënjestruar</w:t>
            </w:r>
          </w:p>
        </w:tc>
        <w:tc>
          <w:tcPr>
            <w:tcW w:w="1197" w:type="pct"/>
          </w:tcPr>
          <w:p w14:paraId="4F117100" w14:textId="77777777" w:rsidR="00922FC3" w:rsidRPr="003B4797" w:rsidRDefault="00922FC3" w:rsidP="008635DA">
            <w:pPr>
              <w:spacing w:line="276" w:lineRule="auto"/>
              <w:rPr>
                <w:rFonts w:ascii="Book Antiqua" w:hAnsi="Book Antiqua"/>
                <w:b/>
                <w:lang w:val="sq-AL"/>
              </w:rPr>
            </w:pPr>
            <w:bookmarkStart w:id="5" w:name="_Toc288714289"/>
            <w:bookmarkEnd w:id="5"/>
            <w:r w:rsidRPr="003B4797">
              <w:rPr>
                <w:rFonts w:ascii="Book Antiqua" w:hAnsi="Book Antiqua"/>
                <w:b/>
                <w:lang w:val="sq-AL"/>
              </w:rPr>
              <w:t>Kosova</w:t>
            </w:r>
          </w:p>
        </w:tc>
        <w:tc>
          <w:tcPr>
            <w:tcW w:w="1139" w:type="pct"/>
          </w:tcPr>
          <w:p w14:paraId="6B28DA40" w14:textId="77777777" w:rsidR="00922FC3" w:rsidRPr="003B4797" w:rsidRDefault="00922FC3" w:rsidP="00922FC3">
            <w:pPr>
              <w:spacing w:line="276" w:lineRule="auto"/>
              <w:jc w:val="center"/>
              <w:rPr>
                <w:rFonts w:ascii="Book Antiqua" w:hAnsi="Book Antiqua"/>
                <w:b/>
                <w:lang w:val="sq-AL"/>
              </w:rPr>
            </w:pPr>
            <w:bookmarkStart w:id="6" w:name="_Toc288714290"/>
            <w:bookmarkEnd w:id="6"/>
            <w:r w:rsidRPr="003B4797">
              <w:rPr>
                <w:rFonts w:ascii="Book Antiqua" w:hAnsi="Book Antiqua"/>
                <w:b/>
                <w:lang w:val="sq-AL"/>
              </w:rPr>
              <w:t>Kosova</w:t>
            </w:r>
          </w:p>
        </w:tc>
        <w:tc>
          <w:tcPr>
            <w:tcW w:w="1203" w:type="pct"/>
          </w:tcPr>
          <w:p w14:paraId="1949AD82" w14:textId="77777777" w:rsidR="00922FC3" w:rsidRPr="003B4797" w:rsidRDefault="00922FC3" w:rsidP="00922FC3">
            <w:pPr>
              <w:spacing w:line="276" w:lineRule="auto"/>
              <w:jc w:val="center"/>
              <w:rPr>
                <w:rFonts w:ascii="Book Antiqua" w:hAnsi="Book Antiqua"/>
                <w:b/>
                <w:lang w:val="sq-AL"/>
              </w:rPr>
            </w:pPr>
            <w:bookmarkStart w:id="7" w:name="_Toc288714291"/>
            <w:bookmarkEnd w:id="7"/>
            <w:r w:rsidRPr="003B4797">
              <w:rPr>
                <w:rFonts w:ascii="Book Antiqua" w:hAnsi="Book Antiqua"/>
                <w:b/>
                <w:lang w:val="sq-AL"/>
              </w:rPr>
              <w:t>Kosova</w:t>
            </w:r>
          </w:p>
        </w:tc>
      </w:tr>
      <w:tr w:rsidR="003B4797" w:rsidRPr="003B4797" w14:paraId="6C8A97C6" w14:textId="77777777" w:rsidTr="005E7B70">
        <w:tc>
          <w:tcPr>
            <w:tcW w:w="1460" w:type="pct"/>
          </w:tcPr>
          <w:p w14:paraId="0F77D37B"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Karakteristikat e zbatimit – kush është përgjegjës – një resor i Qeverisë (cili), sektori privat, qytetarët</w:t>
            </w:r>
          </w:p>
        </w:tc>
        <w:tc>
          <w:tcPr>
            <w:tcW w:w="1197" w:type="pct"/>
          </w:tcPr>
          <w:p w14:paraId="02F8C305" w14:textId="77777777" w:rsidR="00922FC3" w:rsidRPr="003B4797" w:rsidRDefault="008635DA" w:rsidP="00922FC3">
            <w:pPr>
              <w:spacing w:line="276" w:lineRule="auto"/>
              <w:jc w:val="both"/>
              <w:rPr>
                <w:rFonts w:ascii="Book Antiqua" w:hAnsi="Book Antiqua"/>
                <w:b/>
                <w:lang w:val="sq-AL"/>
              </w:rPr>
            </w:pPr>
            <w:bookmarkStart w:id="8" w:name="_Toc288714293"/>
            <w:bookmarkEnd w:id="8"/>
            <w:r>
              <w:rPr>
                <w:rFonts w:ascii="Book Antiqua" w:hAnsi="Book Antiqua"/>
                <w:b/>
                <w:lang w:val="sq-AL"/>
              </w:rPr>
              <w:t>Kuvendi i Kosovës, Komisioni Qendror i Zgjedhjeve</w:t>
            </w:r>
            <w:r w:rsidR="00922FC3" w:rsidRPr="003B4797">
              <w:rPr>
                <w:rFonts w:ascii="Book Antiqua" w:hAnsi="Book Antiqua"/>
                <w:b/>
                <w:lang w:val="sq-AL"/>
              </w:rPr>
              <w:t xml:space="preserve"> </w:t>
            </w:r>
          </w:p>
        </w:tc>
        <w:tc>
          <w:tcPr>
            <w:tcW w:w="1139" w:type="pct"/>
          </w:tcPr>
          <w:p w14:paraId="1C5E462C" w14:textId="77777777" w:rsidR="00922FC3" w:rsidRPr="003B4797" w:rsidRDefault="005E7B70" w:rsidP="005E7B70">
            <w:pPr>
              <w:spacing w:line="276" w:lineRule="auto"/>
              <w:rPr>
                <w:rFonts w:ascii="Book Antiqua" w:hAnsi="Book Antiqua"/>
                <w:b/>
                <w:lang w:val="sq-AL"/>
              </w:rPr>
            </w:pPr>
            <w:bookmarkStart w:id="9" w:name="_Toc288714294"/>
            <w:bookmarkEnd w:id="9"/>
            <w:r>
              <w:rPr>
                <w:rFonts w:ascii="Book Antiqua" w:hAnsi="Book Antiqua"/>
                <w:b/>
                <w:lang w:val="sq-AL"/>
              </w:rPr>
              <w:t>Kuvendi i Kosovës, Komisioni Qendror i Zgjedhjeve</w:t>
            </w:r>
          </w:p>
        </w:tc>
        <w:tc>
          <w:tcPr>
            <w:tcW w:w="1203" w:type="pct"/>
          </w:tcPr>
          <w:p w14:paraId="67B6D808" w14:textId="77777777" w:rsidR="00922FC3" w:rsidRPr="003B4797" w:rsidRDefault="005E7B70" w:rsidP="00922FC3">
            <w:pPr>
              <w:spacing w:line="276" w:lineRule="auto"/>
              <w:jc w:val="both"/>
              <w:rPr>
                <w:rFonts w:ascii="Book Antiqua" w:hAnsi="Book Antiqua"/>
                <w:b/>
                <w:lang w:val="sq-AL"/>
              </w:rPr>
            </w:pPr>
            <w:bookmarkStart w:id="10" w:name="_Toc288714295"/>
            <w:bookmarkEnd w:id="10"/>
            <w:r w:rsidRPr="005E7B70">
              <w:rPr>
                <w:rFonts w:ascii="Book Antiqua" w:hAnsi="Book Antiqua"/>
                <w:b/>
                <w:lang w:val="sq-AL"/>
              </w:rPr>
              <w:t>Kuvendi i Kosovës, Komisioni Qendror i Zgjedhjeve</w:t>
            </w:r>
          </w:p>
        </w:tc>
      </w:tr>
      <w:tr w:rsidR="003B4797" w:rsidRPr="003B4797" w14:paraId="67870155" w14:textId="77777777" w:rsidTr="005E7B70">
        <w:tc>
          <w:tcPr>
            <w:tcW w:w="1460" w:type="pct"/>
          </w:tcPr>
          <w:p w14:paraId="1BED8436" w14:textId="77777777" w:rsidR="00922FC3" w:rsidRPr="003B4797" w:rsidRDefault="00922FC3" w:rsidP="00922FC3">
            <w:pPr>
              <w:spacing w:line="276" w:lineRule="auto"/>
              <w:jc w:val="both"/>
              <w:rPr>
                <w:rFonts w:ascii="Book Antiqua" w:hAnsi="Book Antiqua"/>
                <w:b/>
                <w:lang w:val="sq-AL"/>
              </w:rPr>
            </w:pPr>
            <w:bookmarkStart w:id="11" w:name="_Toc288714296"/>
            <w:r w:rsidRPr="003B4797">
              <w:rPr>
                <w:rFonts w:ascii="Book Antiqua" w:hAnsi="Book Antiqua"/>
                <w:b/>
                <w:lang w:val="sq-AL"/>
              </w:rPr>
              <w:t xml:space="preserve">Administrimi ose zbatimi i programit ose shërbimit </w:t>
            </w:r>
            <w:bookmarkEnd w:id="11"/>
          </w:p>
        </w:tc>
        <w:tc>
          <w:tcPr>
            <w:tcW w:w="1197" w:type="pct"/>
          </w:tcPr>
          <w:p w14:paraId="01F5DA12" w14:textId="77777777" w:rsidR="00922FC3" w:rsidRPr="003B4797" w:rsidRDefault="00922FC3" w:rsidP="00922FC3">
            <w:pPr>
              <w:spacing w:line="276" w:lineRule="auto"/>
              <w:jc w:val="center"/>
              <w:rPr>
                <w:rFonts w:ascii="Book Antiqua" w:hAnsi="Book Antiqua"/>
                <w:b/>
                <w:lang w:val="sq-AL"/>
              </w:rPr>
            </w:pPr>
            <w:bookmarkStart w:id="12" w:name="_Toc288714297"/>
            <w:bookmarkEnd w:id="12"/>
          </w:p>
          <w:p w14:paraId="4FBB9ED5"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c>
          <w:tcPr>
            <w:tcW w:w="1139" w:type="pct"/>
          </w:tcPr>
          <w:p w14:paraId="6BC9375B" w14:textId="77777777" w:rsidR="00922FC3" w:rsidRPr="003B4797" w:rsidRDefault="00922FC3" w:rsidP="00922FC3">
            <w:pPr>
              <w:spacing w:line="276" w:lineRule="auto"/>
              <w:jc w:val="center"/>
              <w:rPr>
                <w:rFonts w:ascii="Book Antiqua" w:hAnsi="Book Antiqua"/>
                <w:b/>
                <w:lang w:val="sq-AL"/>
              </w:rPr>
            </w:pPr>
          </w:p>
          <w:p w14:paraId="215D9712"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c>
          <w:tcPr>
            <w:tcW w:w="1203" w:type="pct"/>
          </w:tcPr>
          <w:p w14:paraId="1E794E81" w14:textId="77777777" w:rsidR="00922FC3" w:rsidRPr="003B4797" w:rsidRDefault="00922FC3" w:rsidP="00922FC3">
            <w:pPr>
              <w:spacing w:line="276" w:lineRule="auto"/>
              <w:jc w:val="center"/>
              <w:rPr>
                <w:rFonts w:ascii="Book Antiqua" w:hAnsi="Book Antiqua"/>
                <w:b/>
                <w:lang w:val="sq-AL"/>
              </w:rPr>
            </w:pPr>
          </w:p>
          <w:p w14:paraId="2EC570D9"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r>
      <w:tr w:rsidR="003B4797" w:rsidRPr="003B4797" w14:paraId="31FE14A3" w14:textId="77777777" w:rsidTr="005E7B70">
        <w:tc>
          <w:tcPr>
            <w:tcW w:w="1460" w:type="pct"/>
          </w:tcPr>
          <w:p w14:paraId="414B052D"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 xml:space="preserve">Ligjet, aktet nënligjore, ndryshimet dhe </w:t>
            </w:r>
            <w:r w:rsidRPr="003B4797">
              <w:rPr>
                <w:rFonts w:ascii="Book Antiqua" w:hAnsi="Book Antiqua"/>
                <w:b/>
                <w:lang w:val="sq-AL"/>
              </w:rPr>
              <w:lastRenderedPageBreak/>
              <w:t>plotësimet e ligjeve ekzistuese si dhe zbatimi dhe dënimet</w:t>
            </w:r>
          </w:p>
        </w:tc>
        <w:tc>
          <w:tcPr>
            <w:tcW w:w="1197" w:type="pct"/>
          </w:tcPr>
          <w:p w14:paraId="76126D61" w14:textId="77777777" w:rsidR="00922FC3" w:rsidRPr="003B4797" w:rsidRDefault="005E7B70" w:rsidP="00922FC3">
            <w:pPr>
              <w:spacing w:line="276" w:lineRule="auto"/>
              <w:jc w:val="both"/>
              <w:rPr>
                <w:rFonts w:ascii="Book Antiqua" w:hAnsi="Book Antiqua"/>
                <w:b/>
                <w:lang w:val="sq-AL"/>
              </w:rPr>
            </w:pPr>
            <w:bookmarkStart w:id="13" w:name="_Toc288714301"/>
            <w:bookmarkEnd w:id="13"/>
            <w:r>
              <w:rPr>
                <w:rFonts w:ascii="Book Antiqua" w:hAnsi="Book Antiqua"/>
                <w:b/>
              </w:rPr>
              <w:lastRenderedPageBreak/>
              <w:t>L</w:t>
            </w:r>
            <w:r w:rsidRPr="008635DA">
              <w:rPr>
                <w:rFonts w:ascii="Book Antiqua" w:hAnsi="Book Antiqua"/>
                <w:b/>
              </w:rPr>
              <w:t xml:space="preserve">igji nr. 03/l-174 pёr financimin e </w:t>
            </w:r>
            <w:r w:rsidRPr="008635DA">
              <w:rPr>
                <w:rFonts w:ascii="Book Antiqua" w:hAnsi="Book Antiqua"/>
                <w:b/>
              </w:rPr>
              <w:lastRenderedPageBreak/>
              <w:t>subjekteve politike</w:t>
            </w:r>
            <w:r>
              <w:rPr>
                <w:rFonts w:ascii="Book Antiqua" w:hAnsi="Book Antiqua"/>
                <w:b/>
              </w:rPr>
              <w:t xml:space="preserve"> i ndryshuar dhe plotësuar me ligjin nr. 04/l-058 dhe ligjin nr. 04/l-212</w:t>
            </w:r>
          </w:p>
        </w:tc>
        <w:tc>
          <w:tcPr>
            <w:tcW w:w="1139" w:type="pct"/>
          </w:tcPr>
          <w:p w14:paraId="3BFB20DE" w14:textId="77777777" w:rsidR="00922FC3" w:rsidRPr="003B4797" w:rsidRDefault="005E7B70" w:rsidP="00922FC3">
            <w:pPr>
              <w:spacing w:line="276" w:lineRule="auto"/>
              <w:jc w:val="both"/>
              <w:rPr>
                <w:rFonts w:ascii="Book Antiqua" w:hAnsi="Book Antiqua"/>
                <w:b/>
                <w:lang w:val="sq-AL"/>
              </w:rPr>
            </w:pPr>
            <w:bookmarkStart w:id="14" w:name="_Toc288714302"/>
            <w:bookmarkEnd w:id="14"/>
            <w:r w:rsidRPr="005E7B70">
              <w:rPr>
                <w:rFonts w:ascii="Book Antiqua" w:hAnsi="Book Antiqua"/>
                <w:b/>
                <w:lang w:val="sq-AL"/>
              </w:rPr>
              <w:lastRenderedPageBreak/>
              <w:t>Ndryshimi dhe plot</w:t>
            </w:r>
            <w:r>
              <w:rPr>
                <w:rFonts w:ascii="Book Antiqua" w:hAnsi="Book Antiqua"/>
                <w:b/>
                <w:lang w:val="sq-AL"/>
              </w:rPr>
              <w:t>ë</w:t>
            </w:r>
            <w:r w:rsidRPr="005E7B70">
              <w:rPr>
                <w:rFonts w:ascii="Book Antiqua" w:hAnsi="Book Antiqua"/>
                <w:b/>
                <w:lang w:val="sq-AL"/>
              </w:rPr>
              <w:t xml:space="preserve">simi i Ligjit </w:t>
            </w:r>
            <w:r w:rsidRPr="005E7B70">
              <w:rPr>
                <w:rFonts w:ascii="Book Antiqua" w:hAnsi="Book Antiqua"/>
                <w:b/>
                <w:lang w:val="sq-AL"/>
              </w:rPr>
              <w:lastRenderedPageBreak/>
              <w:t>Nr. 03/L-174 për Financimin e subjekteve politike</w:t>
            </w:r>
          </w:p>
        </w:tc>
        <w:tc>
          <w:tcPr>
            <w:tcW w:w="1203" w:type="pct"/>
          </w:tcPr>
          <w:p w14:paraId="2C28BD97" w14:textId="77777777" w:rsidR="00922FC3" w:rsidRPr="003B4797" w:rsidRDefault="005E7B70" w:rsidP="00922FC3">
            <w:pPr>
              <w:spacing w:line="276" w:lineRule="auto"/>
              <w:jc w:val="both"/>
              <w:rPr>
                <w:rFonts w:ascii="Book Antiqua" w:hAnsi="Book Antiqua"/>
                <w:b/>
                <w:lang w:val="sq-AL"/>
              </w:rPr>
            </w:pPr>
            <w:bookmarkStart w:id="15" w:name="_Toc288714303"/>
            <w:bookmarkEnd w:id="15"/>
            <w:r w:rsidRPr="005E7B70">
              <w:rPr>
                <w:rFonts w:ascii="Book Antiqua" w:hAnsi="Book Antiqua"/>
                <w:b/>
              </w:rPr>
              <w:lastRenderedPageBreak/>
              <w:t xml:space="preserve">LIGJI NR. 03/L-174 PЁR </w:t>
            </w:r>
            <w:r w:rsidRPr="005E7B70">
              <w:rPr>
                <w:rFonts w:ascii="Book Antiqua" w:hAnsi="Book Antiqua"/>
                <w:b/>
              </w:rPr>
              <w:lastRenderedPageBreak/>
              <w:t>FINANCIMIN E SUBJEKTEVE POLITIKE</w:t>
            </w:r>
          </w:p>
        </w:tc>
      </w:tr>
      <w:tr w:rsidR="003B4797" w:rsidRPr="003B4797" w14:paraId="113563E6" w14:textId="77777777" w:rsidTr="005E7B70">
        <w:tc>
          <w:tcPr>
            <w:tcW w:w="1460" w:type="pct"/>
          </w:tcPr>
          <w:p w14:paraId="7B6A6F54"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lastRenderedPageBreak/>
              <w:t>Stimulimet ose mos- stimulimet ekonomike – subvencionet ose taksat</w:t>
            </w:r>
          </w:p>
        </w:tc>
        <w:tc>
          <w:tcPr>
            <w:tcW w:w="1197" w:type="pct"/>
          </w:tcPr>
          <w:p w14:paraId="3D3DD99C" w14:textId="77777777" w:rsidR="00922FC3" w:rsidRPr="003B4797" w:rsidRDefault="00922FC3" w:rsidP="00922FC3">
            <w:pPr>
              <w:spacing w:line="276" w:lineRule="auto"/>
              <w:jc w:val="center"/>
              <w:rPr>
                <w:rFonts w:ascii="Book Antiqua" w:hAnsi="Book Antiqua"/>
                <w:b/>
                <w:lang w:val="sq-AL"/>
              </w:rPr>
            </w:pPr>
            <w:bookmarkStart w:id="16" w:name="_Toc288714305"/>
            <w:bookmarkEnd w:id="16"/>
          </w:p>
          <w:p w14:paraId="08D20553"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c>
          <w:tcPr>
            <w:tcW w:w="1139" w:type="pct"/>
          </w:tcPr>
          <w:p w14:paraId="7C22F7D9" w14:textId="77777777" w:rsidR="00922FC3" w:rsidRPr="003B4797" w:rsidRDefault="00922FC3" w:rsidP="00922FC3">
            <w:pPr>
              <w:spacing w:line="276" w:lineRule="auto"/>
              <w:jc w:val="center"/>
              <w:rPr>
                <w:rFonts w:ascii="Book Antiqua" w:hAnsi="Book Antiqua"/>
                <w:b/>
                <w:lang w:val="sq-AL"/>
              </w:rPr>
            </w:pPr>
            <w:bookmarkStart w:id="17" w:name="_Toc288714306"/>
            <w:bookmarkEnd w:id="17"/>
          </w:p>
          <w:p w14:paraId="648B3099"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c>
          <w:tcPr>
            <w:tcW w:w="1203" w:type="pct"/>
          </w:tcPr>
          <w:p w14:paraId="4AD445A8" w14:textId="77777777" w:rsidR="00922FC3" w:rsidRPr="003B4797" w:rsidRDefault="00922FC3" w:rsidP="00922FC3">
            <w:pPr>
              <w:spacing w:line="276" w:lineRule="auto"/>
              <w:jc w:val="center"/>
              <w:rPr>
                <w:rFonts w:ascii="Book Antiqua" w:hAnsi="Book Antiqua"/>
                <w:b/>
                <w:lang w:val="sq-AL"/>
              </w:rPr>
            </w:pPr>
            <w:bookmarkStart w:id="18" w:name="_Toc288714307"/>
            <w:bookmarkEnd w:id="18"/>
          </w:p>
          <w:p w14:paraId="4C812355"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r>
      <w:tr w:rsidR="003B4797" w:rsidRPr="003B4797" w14:paraId="321564A8" w14:textId="77777777" w:rsidTr="005E7B70">
        <w:tc>
          <w:tcPr>
            <w:tcW w:w="1460" w:type="pct"/>
          </w:tcPr>
          <w:p w14:paraId="4846373C"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Fushatat e edukimit dhe komunikimit</w:t>
            </w:r>
          </w:p>
        </w:tc>
        <w:tc>
          <w:tcPr>
            <w:tcW w:w="1197" w:type="pct"/>
          </w:tcPr>
          <w:p w14:paraId="48C1D9FB" w14:textId="77777777" w:rsidR="00922FC3" w:rsidRPr="003B4797" w:rsidRDefault="00922FC3" w:rsidP="00922FC3">
            <w:pPr>
              <w:spacing w:line="276" w:lineRule="auto"/>
              <w:jc w:val="center"/>
              <w:rPr>
                <w:rFonts w:ascii="Book Antiqua" w:hAnsi="Book Antiqua"/>
                <w:b/>
                <w:lang w:val="sq-AL"/>
              </w:rPr>
            </w:pPr>
            <w:bookmarkStart w:id="19" w:name="_Toc288714309"/>
            <w:bookmarkEnd w:id="19"/>
            <w:r w:rsidRPr="003B4797">
              <w:rPr>
                <w:rFonts w:ascii="Book Antiqua" w:hAnsi="Book Antiqua"/>
                <w:b/>
                <w:lang w:val="sq-AL"/>
              </w:rPr>
              <w:t>-</w:t>
            </w:r>
          </w:p>
        </w:tc>
        <w:tc>
          <w:tcPr>
            <w:tcW w:w="1139" w:type="pct"/>
          </w:tcPr>
          <w:p w14:paraId="4FD43C36"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c>
          <w:tcPr>
            <w:tcW w:w="1203" w:type="pct"/>
          </w:tcPr>
          <w:p w14:paraId="1C16CF24"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r>
      <w:tr w:rsidR="003B4797" w:rsidRPr="003B4797" w14:paraId="04E4BD21" w14:textId="77777777" w:rsidTr="005E7B70">
        <w:tc>
          <w:tcPr>
            <w:tcW w:w="1460" w:type="pct"/>
          </w:tcPr>
          <w:p w14:paraId="79C34CEE"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Udhëzimet dhe kodet</w:t>
            </w:r>
          </w:p>
        </w:tc>
        <w:tc>
          <w:tcPr>
            <w:tcW w:w="1197" w:type="pct"/>
          </w:tcPr>
          <w:p w14:paraId="546B46BD" w14:textId="77777777" w:rsidR="00922FC3" w:rsidRPr="003B4797" w:rsidRDefault="00922FC3" w:rsidP="00922FC3">
            <w:pPr>
              <w:spacing w:line="276" w:lineRule="auto"/>
              <w:jc w:val="center"/>
              <w:rPr>
                <w:rFonts w:ascii="Book Antiqua" w:hAnsi="Book Antiqua"/>
                <w:b/>
                <w:lang w:val="sq-AL"/>
              </w:rPr>
            </w:pPr>
            <w:bookmarkStart w:id="20" w:name="_Toc288714313"/>
            <w:bookmarkEnd w:id="20"/>
            <w:r w:rsidRPr="003B4797">
              <w:rPr>
                <w:rFonts w:ascii="Book Antiqua" w:hAnsi="Book Antiqua"/>
                <w:b/>
                <w:lang w:val="sq-AL"/>
              </w:rPr>
              <w:t>-</w:t>
            </w:r>
          </w:p>
        </w:tc>
        <w:tc>
          <w:tcPr>
            <w:tcW w:w="1139" w:type="pct"/>
          </w:tcPr>
          <w:p w14:paraId="3285994D"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c>
          <w:tcPr>
            <w:tcW w:w="1203" w:type="pct"/>
          </w:tcPr>
          <w:p w14:paraId="4A56F43E" w14:textId="77777777" w:rsidR="00922FC3" w:rsidRPr="003B4797" w:rsidRDefault="00922FC3" w:rsidP="00922FC3">
            <w:pPr>
              <w:spacing w:line="276" w:lineRule="auto"/>
              <w:jc w:val="center"/>
              <w:rPr>
                <w:rFonts w:ascii="Book Antiqua" w:hAnsi="Book Antiqua"/>
                <w:b/>
                <w:lang w:val="sq-AL"/>
              </w:rPr>
            </w:pPr>
            <w:r w:rsidRPr="003B4797">
              <w:rPr>
                <w:rFonts w:ascii="Book Antiqua" w:hAnsi="Book Antiqua"/>
                <w:b/>
                <w:lang w:val="sq-AL"/>
              </w:rPr>
              <w:t>-</w:t>
            </w:r>
          </w:p>
        </w:tc>
      </w:tr>
      <w:tr w:rsidR="00922FC3" w:rsidRPr="003B4797" w14:paraId="2FE1993D" w14:textId="77777777" w:rsidTr="005E7B70">
        <w:tc>
          <w:tcPr>
            <w:tcW w:w="1460" w:type="pct"/>
          </w:tcPr>
          <w:p w14:paraId="56383CDB" w14:textId="77777777" w:rsidR="00922FC3" w:rsidRPr="003B4797" w:rsidRDefault="00922FC3" w:rsidP="00922FC3">
            <w:pPr>
              <w:spacing w:line="276" w:lineRule="auto"/>
              <w:jc w:val="both"/>
              <w:rPr>
                <w:rFonts w:ascii="Book Antiqua" w:hAnsi="Book Antiqua"/>
                <w:b/>
                <w:lang w:val="sq-AL"/>
              </w:rPr>
            </w:pPr>
            <w:r w:rsidRPr="003B4797">
              <w:rPr>
                <w:rFonts w:ascii="Book Antiqua" w:hAnsi="Book Antiqua"/>
                <w:b/>
                <w:lang w:val="sq-AL"/>
              </w:rPr>
              <w:t>Afatet kohore – kur hyn në fuqi opsioni</w:t>
            </w:r>
          </w:p>
        </w:tc>
        <w:tc>
          <w:tcPr>
            <w:tcW w:w="1197" w:type="pct"/>
          </w:tcPr>
          <w:p w14:paraId="46837B4B" w14:textId="77777777" w:rsidR="00922FC3" w:rsidRPr="003B4797" w:rsidRDefault="00922FC3" w:rsidP="00922FC3">
            <w:pPr>
              <w:spacing w:line="276" w:lineRule="auto"/>
              <w:jc w:val="center"/>
              <w:rPr>
                <w:rFonts w:ascii="Book Antiqua" w:hAnsi="Book Antiqua"/>
                <w:b/>
                <w:lang w:val="sq-AL"/>
              </w:rPr>
            </w:pPr>
            <w:bookmarkStart w:id="21" w:name="_Toc288714317"/>
            <w:bookmarkEnd w:id="21"/>
          </w:p>
          <w:p w14:paraId="3D1DCF01" w14:textId="77777777" w:rsidR="00922FC3" w:rsidRPr="003B4797" w:rsidRDefault="002321F4" w:rsidP="00922FC3">
            <w:pPr>
              <w:spacing w:line="276" w:lineRule="auto"/>
              <w:jc w:val="center"/>
              <w:rPr>
                <w:rFonts w:ascii="Book Antiqua" w:hAnsi="Book Antiqua"/>
                <w:b/>
                <w:lang w:val="sq-AL"/>
              </w:rPr>
            </w:pPr>
            <w:r>
              <w:rPr>
                <w:rFonts w:ascii="Book Antiqua" w:hAnsi="Book Antiqua"/>
                <w:b/>
                <w:lang w:val="sq-AL"/>
              </w:rPr>
              <w:t>K1</w:t>
            </w:r>
            <w:r w:rsidRPr="003B4797">
              <w:rPr>
                <w:rFonts w:ascii="Book Antiqua" w:hAnsi="Book Antiqua"/>
                <w:b/>
                <w:lang w:val="sq-AL"/>
              </w:rPr>
              <w:t xml:space="preserve"> </w:t>
            </w:r>
            <w:r>
              <w:rPr>
                <w:rFonts w:ascii="Book Antiqua" w:hAnsi="Book Antiqua"/>
                <w:b/>
                <w:lang w:val="sq-AL"/>
              </w:rPr>
              <w:t>2018</w:t>
            </w:r>
          </w:p>
        </w:tc>
        <w:tc>
          <w:tcPr>
            <w:tcW w:w="1139" w:type="pct"/>
          </w:tcPr>
          <w:p w14:paraId="3B9B1C46" w14:textId="77777777" w:rsidR="00922FC3" w:rsidRPr="003B4797" w:rsidRDefault="00922FC3" w:rsidP="00922FC3">
            <w:pPr>
              <w:spacing w:line="276" w:lineRule="auto"/>
              <w:jc w:val="center"/>
              <w:rPr>
                <w:rFonts w:ascii="Book Antiqua" w:hAnsi="Book Antiqua"/>
                <w:b/>
                <w:lang w:val="sq-AL"/>
              </w:rPr>
            </w:pPr>
            <w:bookmarkStart w:id="22" w:name="_Toc288714318"/>
            <w:bookmarkEnd w:id="22"/>
          </w:p>
          <w:p w14:paraId="48988B23" w14:textId="77777777" w:rsidR="00922FC3" w:rsidRPr="003B4797" w:rsidRDefault="002321F4" w:rsidP="002321F4">
            <w:pPr>
              <w:spacing w:line="276" w:lineRule="auto"/>
              <w:jc w:val="center"/>
              <w:rPr>
                <w:rFonts w:ascii="Book Antiqua" w:hAnsi="Book Antiqua"/>
                <w:b/>
                <w:lang w:val="sq-AL"/>
              </w:rPr>
            </w:pPr>
            <w:r>
              <w:rPr>
                <w:rFonts w:ascii="Book Antiqua" w:hAnsi="Book Antiqua"/>
                <w:b/>
                <w:lang w:val="sq-AL"/>
              </w:rPr>
              <w:t>K1</w:t>
            </w:r>
            <w:r w:rsidR="00922FC3" w:rsidRPr="003B4797">
              <w:rPr>
                <w:rFonts w:ascii="Book Antiqua" w:hAnsi="Book Antiqua"/>
                <w:b/>
                <w:lang w:val="sq-AL"/>
              </w:rPr>
              <w:t xml:space="preserve"> </w:t>
            </w:r>
            <w:r>
              <w:rPr>
                <w:rFonts w:ascii="Book Antiqua" w:hAnsi="Book Antiqua"/>
                <w:b/>
                <w:lang w:val="sq-AL"/>
              </w:rPr>
              <w:t>2018</w:t>
            </w:r>
          </w:p>
        </w:tc>
        <w:tc>
          <w:tcPr>
            <w:tcW w:w="1203" w:type="pct"/>
          </w:tcPr>
          <w:p w14:paraId="1F1E9229" w14:textId="77777777" w:rsidR="00922FC3" w:rsidRPr="003B4797" w:rsidRDefault="00922FC3" w:rsidP="00922FC3">
            <w:pPr>
              <w:spacing w:line="276" w:lineRule="auto"/>
              <w:jc w:val="center"/>
              <w:rPr>
                <w:rFonts w:ascii="Book Antiqua" w:hAnsi="Book Antiqua"/>
                <w:b/>
                <w:lang w:val="sq-AL"/>
              </w:rPr>
            </w:pPr>
            <w:bookmarkStart w:id="23" w:name="_Toc288714319"/>
            <w:bookmarkEnd w:id="23"/>
          </w:p>
          <w:p w14:paraId="72D9FD91" w14:textId="77777777" w:rsidR="00922FC3" w:rsidRPr="002321F4" w:rsidRDefault="002321F4" w:rsidP="00922FC3">
            <w:pPr>
              <w:spacing w:line="276" w:lineRule="auto"/>
              <w:jc w:val="center"/>
              <w:rPr>
                <w:rFonts w:ascii="Book Antiqua" w:hAnsi="Book Antiqua"/>
                <w:lang w:val="sq-AL"/>
              </w:rPr>
            </w:pPr>
            <w:r>
              <w:rPr>
                <w:rFonts w:ascii="Book Antiqua" w:hAnsi="Book Antiqua"/>
                <w:b/>
                <w:lang w:val="sq-AL"/>
              </w:rPr>
              <w:t>K1</w:t>
            </w:r>
            <w:r w:rsidRPr="003B4797">
              <w:rPr>
                <w:rFonts w:ascii="Book Antiqua" w:hAnsi="Book Antiqua"/>
                <w:b/>
                <w:lang w:val="sq-AL"/>
              </w:rPr>
              <w:t xml:space="preserve"> </w:t>
            </w:r>
            <w:r>
              <w:rPr>
                <w:rFonts w:ascii="Book Antiqua" w:hAnsi="Book Antiqua"/>
                <w:b/>
                <w:lang w:val="sq-AL"/>
              </w:rPr>
              <w:t>2018</w:t>
            </w:r>
          </w:p>
        </w:tc>
      </w:tr>
    </w:tbl>
    <w:p w14:paraId="7CC092D9" w14:textId="77777777" w:rsidR="009201FC" w:rsidRDefault="009201FC" w:rsidP="00741694">
      <w:pPr>
        <w:spacing w:line="276" w:lineRule="auto"/>
        <w:jc w:val="both"/>
        <w:rPr>
          <w:rFonts w:ascii="Book Antiqua" w:hAnsi="Book Antiqua"/>
          <w:b/>
          <w:lang w:val="sq-AL"/>
        </w:rPr>
      </w:pPr>
    </w:p>
    <w:p w14:paraId="667C84BB" w14:textId="77777777" w:rsidR="004C37BB" w:rsidRPr="003B4797" w:rsidRDefault="004C37BB" w:rsidP="00741694">
      <w:pPr>
        <w:spacing w:line="276" w:lineRule="auto"/>
        <w:jc w:val="both"/>
        <w:rPr>
          <w:rFonts w:ascii="Book Antiqua" w:hAnsi="Book Antiqua"/>
          <w:b/>
          <w:lang w:val="sq-AL"/>
        </w:rPr>
      </w:pPr>
    </w:p>
    <w:p w14:paraId="02CE78EF" w14:textId="77777777" w:rsidR="00922FC3" w:rsidRPr="003B4797" w:rsidRDefault="00922FC3" w:rsidP="00741694">
      <w:pPr>
        <w:spacing w:line="276" w:lineRule="auto"/>
        <w:jc w:val="both"/>
        <w:rPr>
          <w:rFonts w:ascii="Book Antiqua" w:hAnsi="Book Antiqua"/>
          <w:b/>
          <w:lang w:val="sq-AL"/>
        </w:rPr>
      </w:pPr>
    </w:p>
    <w:p w14:paraId="46022418"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Kapitulli VI</w:t>
      </w:r>
    </w:p>
    <w:p w14:paraId="5B2F7A32"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Analiza e opsioneve</w:t>
      </w:r>
    </w:p>
    <w:p w14:paraId="476FB9F6" w14:textId="77777777" w:rsidR="00B00F3F" w:rsidRPr="003B4797" w:rsidRDefault="00B00F3F" w:rsidP="00741694">
      <w:pPr>
        <w:spacing w:line="276" w:lineRule="auto"/>
        <w:jc w:val="both"/>
        <w:rPr>
          <w:rFonts w:ascii="Book Antiqua" w:hAnsi="Book Antiqua"/>
          <w:b/>
          <w:lang w:val="sq-AL"/>
        </w:rPr>
      </w:pPr>
    </w:p>
    <w:p w14:paraId="243DFE7E" w14:textId="77777777" w:rsidR="00000E8F" w:rsidRPr="003B4797" w:rsidRDefault="00922FC3" w:rsidP="00922FC3">
      <w:pPr>
        <w:pStyle w:val="ListParagraph"/>
        <w:numPr>
          <w:ilvl w:val="0"/>
          <w:numId w:val="3"/>
        </w:numPr>
        <w:spacing w:line="276" w:lineRule="auto"/>
        <w:jc w:val="both"/>
        <w:rPr>
          <w:rFonts w:ascii="Book Antiqua" w:hAnsi="Book Antiqua"/>
          <w:b/>
          <w:lang w:val="sq-AL"/>
        </w:rPr>
      </w:pPr>
      <w:r w:rsidRPr="003B4797">
        <w:rPr>
          <w:rFonts w:ascii="Book Antiqua" w:hAnsi="Book Antiqua"/>
          <w:b/>
          <w:lang w:val="sq-AL"/>
        </w:rPr>
        <w:t>P</w:t>
      </w:r>
      <w:r w:rsidR="00434BBF" w:rsidRPr="003B4797">
        <w:rPr>
          <w:rFonts w:ascii="Book Antiqua" w:hAnsi="Book Antiqua"/>
          <w:b/>
          <w:lang w:val="sq-AL"/>
        </w:rPr>
        <w:t>ë</w:t>
      </w:r>
      <w:r w:rsidRPr="003B4797">
        <w:rPr>
          <w:rFonts w:ascii="Book Antiqua" w:hAnsi="Book Antiqua"/>
          <w:b/>
          <w:lang w:val="sq-AL"/>
        </w:rPr>
        <w:t xml:space="preserve">rfitimet e opsionit 1 (status quo): </w:t>
      </w:r>
    </w:p>
    <w:p w14:paraId="7958DF5E" w14:textId="77777777" w:rsidR="00791686" w:rsidRDefault="00791686" w:rsidP="00000E8F">
      <w:pPr>
        <w:spacing w:line="276" w:lineRule="auto"/>
        <w:jc w:val="both"/>
        <w:rPr>
          <w:rFonts w:ascii="Book Antiqua" w:hAnsi="Book Antiqua"/>
          <w:lang w:val="sq-AL"/>
        </w:rPr>
      </w:pPr>
      <w:r>
        <w:rPr>
          <w:rFonts w:ascii="Book Antiqua" w:hAnsi="Book Antiqua"/>
          <w:lang w:val="sq-AL"/>
        </w:rPr>
        <w:t>Ky opsion konsiderojm</w:t>
      </w:r>
      <w:r w:rsidR="00FF1FC7">
        <w:rPr>
          <w:rFonts w:ascii="Book Antiqua" w:hAnsi="Book Antiqua"/>
          <w:lang w:val="sq-AL"/>
        </w:rPr>
        <w:t>ë</w:t>
      </w:r>
      <w:r>
        <w:rPr>
          <w:rFonts w:ascii="Book Antiqua" w:hAnsi="Book Antiqua"/>
          <w:lang w:val="sq-AL"/>
        </w:rPr>
        <w:t xml:space="preserve"> se nuk është i p</w:t>
      </w:r>
      <w:r w:rsidR="00FF1FC7">
        <w:rPr>
          <w:rFonts w:ascii="Book Antiqua" w:hAnsi="Book Antiqua"/>
          <w:lang w:val="sq-AL"/>
        </w:rPr>
        <w:t>ë</w:t>
      </w:r>
      <w:r>
        <w:rPr>
          <w:rFonts w:ascii="Book Antiqua" w:hAnsi="Book Antiqua"/>
          <w:lang w:val="sq-AL"/>
        </w:rPr>
        <w:t>rshtatsh</w:t>
      </w:r>
      <w:r w:rsidR="00FF1FC7">
        <w:rPr>
          <w:rFonts w:ascii="Book Antiqua" w:hAnsi="Book Antiqua"/>
          <w:lang w:val="sq-AL"/>
        </w:rPr>
        <w:t>ë</w:t>
      </w:r>
      <w:r>
        <w:rPr>
          <w:rFonts w:ascii="Book Antiqua" w:hAnsi="Book Antiqua"/>
          <w:lang w:val="sq-AL"/>
        </w:rPr>
        <w:t>m për arsye se me vazhdimin e zbatimit të gjendjes s</w:t>
      </w:r>
      <w:r w:rsidR="00FF1FC7">
        <w:rPr>
          <w:rFonts w:ascii="Book Antiqua" w:hAnsi="Book Antiqua"/>
          <w:lang w:val="sq-AL"/>
        </w:rPr>
        <w:t>ë</w:t>
      </w:r>
      <w:r>
        <w:rPr>
          <w:rFonts w:ascii="Book Antiqua" w:hAnsi="Book Antiqua"/>
          <w:lang w:val="sq-AL"/>
        </w:rPr>
        <w:t xml:space="preserve"> status quo, do të vazhdohej gjendja e tanishme</w:t>
      </w:r>
      <w:r w:rsidRPr="00791686">
        <w:rPr>
          <w:rFonts w:ascii="Book Antiqua" w:hAnsi="Book Antiqua"/>
          <w:lang w:val="sq-AL"/>
        </w:rPr>
        <w:t xml:space="preserve"> dhe rrjedhimisht subjektet politike dhe KQZ do të vazhdonin me mos publikimin e pasqyrave financiare në mungesë të kryerjes së auditimeve të pasqyrave financiare të subjekteve politike</w:t>
      </w:r>
      <w:r>
        <w:rPr>
          <w:rFonts w:ascii="Book Antiqua" w:hAnsi="Book Antiqua"/>
          <w:lang w:val="sq-AL"/>
        </w:rPr>
        <w:t>.</w:t>
      </w:r>
    </w:p>
    <w:p w14:paraId="617E10CF" w14:textId="77777777" w:rsidR="00000E8F" w:rsidRDefault="00791686" w:rsidP="00000E8F">
      <w:pPr>
        <w:spacing w:line="276" w:lineRule="auto"/>
        <w:jc w:val="both"/>
        <w:rPr>
          <w:rFonts w:ascii="Book Antiqua" w:hAnsi="Book Antiqua"/>
          <w:lang w:val="sq-AL"/>
        </w:rPr>
      </w:pPr>
      <w:r>
        <w:rPr>
          <w:rFonts w:ascii="Book Antiqua" w:hAnsi="Book Antiqua"/>
          <w:lang w:val="sq-AL"/>
        </w:rPr>
        <w:t>Kjo do të reflektonte poashtu negativisht n</w:t>
      </w:r>
      <w:r w:rsidR="00FF1FC7">
        <w:rPr>
          <w:rFonts w:ascii="Book Antiqua" w:hAnsi="Book Antiqua"/>
          <w:lang w:val="sq-AL"/>
        </w:rPr>
        <w:t>ë</w:t>
      </w:r>
      <w:r>
        <w:rPr>
          <w:rFonts w:ascii="Book Antiqua" w:hAnsi="Book Antiqua"/>
          <w:lang w:val="sq-AL"/>
        </w:rPr>
        <w:t xml:space="preserve"> marrjen e obligimeve të dala nga PKZMSA dhe ERA, si dhe do të shkaktonte ngecje n</w:t>
      </w:r>
      <w:r w:rsidR="00FF1FC7">
        <w:rPr>
          <w:rFonts w:ascii="Book Antiqua" w:hAnsi="Book Antiqua"/>
          <w:lang w:val="sq-AL"/>
        </w:rPr>
        <w:t>ë</w:t>
      </w:r>
      <w:r>
        <w:rPr>
          <w:rFonts w:ascii="Book Antiqua" w:hAnsi="Book Antiqua"/>
          <w:lang w:val="sq-AL"/>
        </w:rPr>
        <w:t xml:space="preserve"> p</w:t>
      </w:r>
      <w:r w:rsidR="00FF1FC7">
        <w:rPr>
          <w:rFonts w:ascii="Book Antiqua" w:hAnsi="Book Antiqua"/>
          <w:lang w:val="sq-AL"/>
        </w:rPr>
        <w:t>ë</w:t>
      </w:r>
      <w:r>
        <w:rPr>
          <w:rFonts w:ascii="Book Antiqua" w:hAnsi="Book Antiqua"/>
          <w:lang w:val="sq-AL"/>
        </w:rPr>
        <w:t xml:space="preserve">rmbushjen e obligimeve të dala nga Agjenda Evropiane. </w:t>
      </w:r>
    </w:p>
    <w:p w14:paraId="3C57B230" w14:textId="77777777" w:rsidR="00791686" w:rsidRDefault="00791686" w:rsidP="00000E8F">
      <w:pPr>
        <w:spacing w:line="276" w:lineRule="auto"/>
        <w:jc w:val="both"/>
        <w:rPr>
          <w:rFonts w:ascii="Book Antiqua" w:hAnsi="Book Antiqua"/>
          <w:lang w:val="sq-AL"/>
        </w:rPr>
      </w:pPr>
    </w:p>
    <w:p w14:paraId="54EABD22" w14:textId="77777777" w:rsidR="00791686" w:rsidRPr="003B4797" w:rsidRDefault="00791686" w:rsidP="00000E8F">
      <w:pPr>
        <w:spacing w:line="276" w:lineRule="auto"/>
        <w:jc w:val="both"/>
        <w:rPr>
          <w:rFonts w:ascii="Book Antiqua" w:hAnsi="Book Antiqua"/>
          <w:lang w:val="sq-AL"/>
        </w:rPr>
      </w:pPr>
    </w:p>
    <w:p w14:paraId="4C669F50" w14:textId="77777777" w:rsidR="00000E8F" w:rsidRPr="003B4797" w:rsidRDefault="00ED04BB" w:rsidP="00000E8F">
      <w:pPr>
        <w:pStyle w:val="ListParagraph"/>
        <w:numPr>
          <w:ilvl w:val="0"/>
          <w:numId w:val="3"/>
        </w:numPr>
        <w:spacing w:line="276" w:lineRule="auto"/>
        <w:jc w:val="both"/>
        <w:rPr>
          <w:rFonts w:ascii="Book Antiqua" w:hAnsi="Book Antiqua"/>
          <w:b/>
          <w:lang w:val="sq-AL"/>
        </w:rPr>
      </w:pPr>
      <w:r w:rsidRPr="003B4797">
        <w:rPr>
          <w:rFonts w:ascii="Book Antiqua" w:hAnsi="Book Antiqua"/>
          <w:b/>
          <w:lang w:val="sq-AL"/>
        </w:rPr>
        <w:t>P</w:t>
      </w:r>
      <w:r w:rsidR="00434BBF" w:rsidRPr="003B4797">
        <w:rPr>
          <w:rFonts w:ascii="Book Antiqua" w:hAnsi="Book Antiqua"/>
          <w:b/>
          <w:lang w:val="sq-AL"/>
        </w:rPr>
        <w:t>ë</w:t>
      </w:r>
      <w:r w:rsidRPr="003B4797">
        <w:rPr>
          <w:rFonts w:ascii="Book Antiqua" w:hAnsi="Book Antiqua"/>
          <w:b/>
          <w:lang w:val="sq-AL"/>
        </w:rPr>
        <w:t>rfitimet e opsionit 2 (opsioni i rekomanduar)</w:t>
      </w:r>
    </w:p>
    <w:p w14:paraId="17FA915D" w14:textId="77777777" w:rsidR="00ED04BB" w:rsidRDefault="00ED04BB" w:rsidP="00000E8F">
      <w:pPr>
        <w:spacing w:line="276" w:lineRule="auto"/>
        <w:jc w:val="both"/>
        <w:rPr>
          <w:rFonts w:ascii="Book Antiqua" w:hAnsi="Book Antiqua"/>
          <w:lang w:val="sq-AL"/>
        </w:rPr>
      </w:pPr>
    </w:p>
    <w:p w14:paraId="61C177A6" w14:textId="0F7E1934" w:rsidR="008424AB" w:rsidRDefault="00791686" w:rsidP="00000E8F">
      <w:pPr>
        <w:spacing w:line="276" w:lineRule="auto"/>
        <w:jc w:val="both"/>
        <w:rPr>
          <w:rFonts w:ascii="Book Antiqua" w:hAnsi="Book Antiqua"/>
          <w:lang w:val="sq-AL"/>
        </w:rPr>
      </w:pPr>
      <w:r>
        <w:rPr>
          <w:rFonts w:ascii="Book Antiqua" w:hAnsi="Book Antiqua"/>
          <w:lang w:val="sq-AL"/>
        </w:rPr>
        <w:t>Me implementimin e k</w:t>
      </w:r>
      <w:r w:rsidR="00FF1FC7">
        <w:rPr>
          <w:rFonts w:ascii="Book Antiqua" w:hAnsi="Book Antiqua"/>
          <w:lang w:val="sq-AL"/>
        </w:rPr>
        <w:t>ë</w:t>
      </w:r>
      <w:r>
        <w:rPr>
          <w:rFonts w:ascii="Book Antiqua" w:hAnsi="Book Antiqua"/>
          <w:lang w:val="sq-AL"/>
        </w:rPr>
        <w:t>tij opsioni, do të mund</w:t>
      </w:r>
      <w:r w:rsidR="00FF1FC7">
        <w:rPr>
          <w:rFonts w:ascii="Book Antiqua" w:hAnsi="Book Antiqua"/>
          <w:lang w:val="sq-AL"/>
        </w:rPr>
        <w:t>ë</w:t>
      </w:r>
      <w:r>
        <w:rPr>
          <w:rFonts w:ascii="Book Antiqua" w:hAnsi="Book Antiqua"/>
          <w:lang w:val="sq-AL"/>
        </w:rPr>
        <w:t xml:space="preserve">sohej </w:t>
      </w:r>
      <w:r w:rsidR="008424AB">
        <w:rPr>
          <w:rFonts w:ascii="Book Antiqua" w:hAnsi="Book Antiqua"/>
          <w:lang w:val="sq-AL"/>
        </w:rPr>
        <w:t>p</w:t>
      </w:r>
      <w:r w:rsidR="00103CC6">
        <w:rPr>
          <w:rFonts w:ascii="Book Antiqua" w:hAnsi="Book Antiqua"/>
          <w:lang w:val="sq-AL"/>
        </w:rPr>
        <w:t>ë</w:t>
      </w:r>
      <w:r w:rsidR="008424AB">
        <w:rPr>
          <w:rFonts w:ascii="Book Antiqua" w:hAnsi="Book Antiqua"/>
          <w:lang w:val="sq-AL"/>
        </w:rPr>
        <w:t>rzgjedhja e auditor</w:t>
      </w:r>
      <w:r w:rsidR="00103CC6">
        <w:rPr>
          <w:rFonts w:ascii="Book Antiqua" w:hAnsi="Book Antiqua"/>
          <w:lang w:val="sq-AL"/>
        </w:rPr>
        <w:t>ë</w:t>
      </w:r>
      <w:r w:rsidR="008424AB">
        <w:rPr>
          <w:rFonts w:ascii="Book Antiqua" w:hAnsi="Book Antiqua"/>
          <w:lang w:val="sq-AL"/>
        </w:rPr>
        <w:t>ve të licencuar nga vet subjektet politike, të cil</w:t>
      </w:r>
      <w:r w:rsidR="00103CC6">
        <w:rPr>
          <w:rFonts w:ascii="Book Antiqua" w:hAnsi="Book Antiqua"/>
          <w:lang w:val="sq-AL"/>
        </w:rPr>
        <w:t>ë</w:t>
      </w:r>
      <w:r w:rsidR="008424AB">
        <w:rPr>
          <w:rFonts w:ascii="Book Antiqua" w:hAnsi="Book Antiqua"/>
          <w:lang w:val="sq-AL"/>
        </w:rPr>
        <w:t>t do të kryenin auditimin e raporteve financiare të hyrave dhe shpenzimeve të subjekteve politike, dhe k</w:t>
      </w:r>
      <w:r w:rsidR="00103CC6">
        <w:rPr>
          <w:rFonts w:ascii="Book Antiqua" w:hAnsi="Book Antiqua"/>
          <w:lang w:val="sq-AL"/>
        </w:rPr>
        <w:t>ë</w:t>
      </w:r>
      <w:r w:rsidR="008424AB">
        <w:rPr>
          <w:rFonts w:ascii="Book Antiqua" w:hAnsi="Book Antiqua"/>
          <w:lang w:val="sq-AL"/>
        </w:rPr>
        <w:t>to raporte m</w:t>
      </w:r>
      <w:r w:rsidR="00103CC6">
        <w:rPr>
          <w:rFonts w:ascii="Book Antiqua" w:hAnsi="Book Antiqua"/>
          <w:lang w:val="sq-AL"/>
        </w:rPr>
        <w:t>ë</w:t>
      </w:r>
      <w:r w:rsidR="008424AB">
        <w:rPr>
          <w:rFonts w:ascii="Book Antiqua" w:hAnsi="Book Antiqua"/>
          <w:lang w:val="sq-AL"/>
        </w:rPr>
        <w:t xml:space="preserve"> pastaj do të publikoheshin n</w:t>
      </w:r>
      <w:r w:rsidR="00103CC6">
        <w:rPr>
          <w:rFonts w:ascii="Book Antiqua" w:hAnsi="Book Antiqua"/>
          <w:lang w:val="sq-AL"/>
        </w:rPr>
        <w:t>ë</w:t>
      </w:r>
      <w:r w:rsidR="008424AB">
        <w:rPr>
          <w:rFonts w:ascii="Book Antiqua" w:hAnsi="Book Antiqua"/>
          <w:lang w:val="sq-AL"/>
        </w:rPr>
        <w:t xml:space="preserve"> ueb faqet zyrtare të subjekteve politike, dhe do të d</w:t>
      </w:r>
      <w:r w:rsidR="00103CC6">
        <w:rPr>
          <w:rFonts w:ascii="Book Antiqua" w:hAnsi="Book Antiqua"/>
          <w:lang w:val="sq-AL"/>
        </w:rPr>
        <w:t>ë</w:t>
      </w:r>
      <w:r w:rsidR="008424AB">
        <w:rPr>
          <w:rFonts w:ascii="Book Antiqua" w:hAnsi="Book Antiqua"/>
          <w:lang w:val="sq-AL"/>
        </w:rPr>
        <w:t>goheshin për publikim n</w:t>
      </w:r>
      <w:r w:rsidR="00103CC6">
        <w:rPr>
          <w:rFonts w:ascii="Book Antiqua" w:hAnsi="Book Antiqua"/>
          <w:lang w:val="sq-AL"/>
        </w:rPr>
        <w:t>ë</w:t>
      </w:r>
      <w:r w:rsidR="008424AB">
        <w:rPr>
          <w:rFonts w:ascii="Book Antiqua" w:hAnsi="Book Antiqua"/>
          <w:lang w:val="sq-AL"/>
        </w:rPr>
        <w:t xml:space="preserve"> KQZ.</w:t>
      </w:r>
    </w:p>
    <w:p w14:paraId="297470D7" w14:textId="77777777" w:rsidR="008424AB" w:rsidRDefault="008424AB" w:rsidP="00000E8F">
      <w:pPr>
        <w:spacing w:line="276" w:lineRule="auto"/>
        <w:jc w:val="both"/>
        <w:rPr>
          <w:rFonts w:ascii="Book Antiqua" w:hAnsi="Book Antiqua"/>
          <w:lang w:val="sq-AL"/>
        </w:rPr>
      </w:pPr>
    </w:p>
    <w:p w14:paraId="71A2ACE9" w14:textId="2FEA20FE" w:rsidR="008424AB" w:rsidRDefault="008424AB" w:rsidP="00000E8F">
      <w:pPr>
        <w:spacing w:line="276" w:lineRule="auto"/>
        <w:jc w:val="both"/>
        <w:rPr>
          <w:rFonts w:ascii="Book Antiqua" w:hAnsi="Book Antiqua"/>
          <w:lang w:val="sq-AL"/>
        </w:rPr>
      </w:pPr>
      <w:r>
        <w:rPr>
          <w:rFonts w:ascii="Book Antiqua" w:hAnsi="Book Antiqua"/>
          <w:lang w:val="sq-AL"/>
        </w:rPr>
        <w:t>Me q</w:t>
      </w:r>
      <w:r w:rsidR="00103CC6">
        <w:rPr>
          <w:rFonts w:ascii="Book Antiqua" w:hAnsi="Book Antiqua"/>
          <w:lang w:val="sq-AL"/>
        </w:rPr>
        <w:t>ë</w:t>
      </w:r>
      <w:r>
        <w:rPr>
          <w:rFonts w:ascii="Book Antiqua" w:hAnsi="Book Antiqua"/>
          <w:lang w:val="sq-AL"/>
        </w:rPr>
        <w:t>llim të realizimit të k</w:t>
      </w:r>
      <w:r w:rsidR="00103CC6">
        <w:rPr>
          <w:rFonts w:ascii="Book Antiqua" w:hAnsi="Book Antiqua"/>
          <w:lang w:val="sq-AL"/>
        </w:rPr>
        <w:t>ë</w:t>
      </w:r>
      <w:r>
        <w:rPr>
          <w:rFonts w:ascii="Book Antiqua" w:hAnsi="Book Antiqua"/>
          <w:lang w:val="sq-AL"/>
        </w:rPr>
        <w:t>tij opsioni, është e nevojshme ndryshimi dhe plot</w:t>
      </w:r>
      <w:r w:rsidR="00103CC6">
        <w:rPr>
          <w:rFonts w:ascii="Book Antiqua" w:hAnsi="Book Antiqua"/>
          <w:lang w:val="sq-AL"/>
        </w:rPr>
        <w:t>ë</w:t>
      </w:r>
      <w:r>
        <w:rPr>
          <w:rFonts w:ascii="Book Antiqua" w:hAnsi="Book Antiqua"/>
          <w:lang w:val="sq-AL"/>
        </w:rPr>
        <w:t>simi i Ligjit për financimin e subjekteve politike, me q</w:t>
      </w:r>
      <w:r w:rsidR="00103CC6">
        <w:rPr>
          <w:rFonts w:ascii="Book Antiqua" w:hAnsi="Book Antiqua"/>
          <w:lang w:val="sq-AL"/>
        </w:rPr>
        <w:t>ë</w:t>
      </w:r>
      <w:r>
        <w:rPr>
          <w:rFonts w:ascii="Book Antiqua" w:hAnsi="Book Antiqua"/>
          <w:lang w:val="sq-AL"/>
        </w:rPr>
        <w:t>llim të adresimit të c</w:t>
      </w:r>
      <w:r w:rsidR="00103CC6">
        <w:rPr>
          <w:rFonts w:ascii="Book Antiqua" w:hAnsi="Book Antiqua"/>
          <w:lang w:val="sq-AL"/>
        </w:rPr>
        <w:t>ë</w:t>
      </w:r>
      <w:r>
        <w:rPr>
          <w:rFonts w:ascii="Book Antiqua" w:hAnsi="Book Antiqua"/>
          <w:lang w:val="sq-AL"/>
        </w:rPr>
        <w:t>shtjeve të lartp</w:t>
      </w:r>
      <w:r w:rsidR="00103CC6">
        <w:rPr>
          <w:rFonts w:ascii="Book Antiqua" w:hAnsi="Book Antiqua"/>
          <w:lang w:val="sq-AL"/>
        </w:rPr>
        <w:t>ë</w:t>
      </w:r>
      <w:r>
        <w:rPr>
          <w:rFonts w:ascii="Book Antiqua" w:hAnsi="Book Antiqua"/>
          <w:lang w:val="sq-AL"/>
        </w:rPr>
        <w:t>rmendura n</w:t>
      </w:r>
      <w:r w:rsidR="00103CC6">
        <w:rPr>
          <w:rFonts w:ascii="Book Antiqua" w:hAnsi="Book Antiqua"/>
          <w:lang w:val="sq-AL"/>
        </w:rPr>
        <w:t>ë</w:t>
      </w:r>
      <w:r>
        <w:rPr>
          <w:rFonts w:ascii="Book Antiqua" w:hAnsi="Book Antiqua"/>
          <w:lang w:val="sq-AL"/>
        </w:rPr>
        <w:t xml:space="preserve"> kuad</w:t>
      </w:r>
      <w:r w:rsidR="00103CC6">
        <w:rPr>
          <w:rFonts w:ascii="Book Antiqua" w:hAnsi="Book Antiqua"/>
          <w:lang w:val="sq-AL"/>
        </w:rPr>
        <w:t>ë</w:t>
      </w:r>
      <w:r>
        <w:rPr>
          <w:rFonts w:ascii="Book Antiqua" w:hAnsi="Book Antiqua"/>
          <w:lang w:val="sq-AL"/>
        </w:rPr>
        <w:t>r të ligjit.</w:t>
      </w:r>
    </w:p>
    <w:p w14:paraId="014550E2" w14:textId="79AEAA99" w:rsidR="008424AB" w:rsidRDefault="008424AB" w:rsidP="00000E8F">
      <w:pPr>
        <w:spacing w:line="276" w:lineRule="auto"/>
        <w:jc w:val="both"/>
        <w:rPr>
          <w:rFonts w:ascii="Book Antiqua" w:hAnsi="Book Antiqua"/>
          <w:lang w:val="sq-AL"/>
        </w:rPr>
      </w:pPr>
      <w:r>
        <w:rPr>
          <w:rFonts w:ascii="Book Antiqua" w:hAnsi="Book Antiqua"/>
          <w:lang w:val="sq-AL"/>
        </w:rPr>
        <w:lastRenderedPageBreak/>
        <w:t>Poashtu, me implementimin e k</w:t>
      </w:r>
      <w:r w:rsidR="00103CC6">
        <w:rPr>
          <w:rFonts w:ascii="Book Antiqua" w:hAnsi="Book Antiqua"/>
          <w:lang w:val="sq-AL"/>
        </w:rPr>
        <w:t>ë</w:t>
      </w:r>
      <w:r>
        <w:rPr>
          <w:rFonts w:ascii="Book Antiqua" w:hAnsi="Book Antiqua"/>
          <w:lang w:val="sq-AL"/>
        </w:rPr>
        <w:t>tij opcioni do të mund</w:t>
      </w:r>
      <w:r w:rsidR="00103CC6">
        <w:rPr>
          <w:rFonts w:ascii="Book Antiqua" w:hAnsi="Book Antiqua"/>
          <w:lang w:val="sq-AL"/>
        </w:rPr>
        <w:t>ë</w:t>
      </w:r>
      <w:r>
        <w:rPr>
          <w:rFonts w:ascii="Book Antiqua" w:hAnsi="Book Antiqua"/>
          <w:lang w:val="sq-AL"/>
        </w:rPr>
        <w:t>sohej realizimi i k</w:t>
      </w:r>
      <w:r w:rsidR="00103CC6">
        <w:rPr>
          <w:rFonts w:ascii="Book Antiqua" w:hAnsi="Book Antiqua"/>
          <w:lang w:val="sq-AL"/>
        </w:rPr>
        <w:t>ë</w:t>
      </w:r>
      <w:r>
        <w:rPr>
          <w:rFonts w:ascii="Book Antiqua" w:hAnsi="Book Antiqua"/>
          <w:lang w:val="sq-AL"/>
        </w:rPr>
        <w:t>rkesave të dala nga PKZMSA dhe ERA, të cilat k</w:t>
      </w:r>
      <w:r w:rsidR="00103CC6">
        <w:rPr>
          <w:rFonts w:ascii="Book Antiqua" w:hAnsi="Book Antiqua"/>
          <w:lang w:val="sq-AL"/>
        </w:rPr>
        <w:t>ë</w:t>
      </w:r>
      <w:r>
        <w:rPr>
          <w:rFonts w:ascii="Book Antiqua" w:hAnsi="Book Antiqua"/>
          <w:lang w:val="sq-AL"/>
        </w:rPr>
        <w:t>rkojn</w:t>
      </w:r>
      <w:r w:rsidR="00103CC6">
        <w:rPr>
          <w:rFonts w:ascii="Book Antiqua" w:hAnsi="Book Antiqua"/>
          <w:lang w:val="sq-AL"/>
        </w:rPr>
        <w:t>ë</w:t>
      </w:r>
      <w:r>
        <w:rPr>
          <w:rFonts w:ascii="Book Antiqua" w:hAnsi="Book Antiqua"/>
          <w:lang w:val="sq-AL"/>
        </w:rPr>
        <w:t xml:space="preserve"> rritjen e transparencës dhe llogaridhënies n</w:t>
      </w:r>
      <w:r w:rsidR="00103CC6">
        <w:rPr>
          <w:rFonts w:ascii="Book Antiqua" w:hAnsi="Book Antiqua"/>
          <w:lang w:val="sq-AL"/>
        </w:rPr>
        <w:t>ë</w:t>
      </w:r>
      <w:r>
        <w:rPr>
          <w:rFonts w:ascii="Book Antiqua" w:hAnsi="Book Antiqua"/>
          <w:lang w:val="sq-AL"/>
        </w:rPr>
        <w:t xml:space="preserve"> procesin e financimit të subjekteve politike, dhe gjithashtu do të mundësohej menaxhimi më i mirë i shpenzimit të parasë publike për financimin e subjekteve politike.</w:t>
      </w:r>
    </w:p>
    <w:p w14:paraId="08D05B63" w14:textId="289D38CD" w:rsidR="008424AB" w:rsidRDefault="008424AB" w:rsidP="00000E8F">
      <w:pPr>
        <w:spacing w:line="276" w:lineRule="auto"/>
        <w:jc w:val="both"/>
        <w:rPr>
          <w:rFonts w:ascii="Book Antiqua" w:hAnsi="Book Antiqua"/>
          <w:lang w:val="sq-AL"/>
        </w:rPr>
      </w:pPr>
      <w:r>
        <w:rPr>
          <w:rFonts w:ascii="Book Antiqua" w:hAnsi="Book Antiqua"/>
          <w:lang w:val="sq-AL"/>
        </w:rPr>
        <w:t>Gjat</w:t>
      </w:r>
      <w:r w:rsidR="00103CC6">
        <w:rPr>
          <w:rFonts w:ascii="Book Antiqua" w:hAnsi="Book Antiqua"/>
          <w:lang w:val="sq-AL"/>
        </w:rPr>
        <w:t>ë</w:t>
      </w:r>
      <w:r>
        <w:rPr>
          <w:rFonts w:ascii="Book Antiqua" w:hAnsi="Book Antiqua"/>
          <w:lang w:val="sq-AL"/>
        </w:rPr>
        <w:t xml:space="preserve"> ndryshimeve ligjore, do të merreshin n</w:t>
      </w:r>
      <w:r w:rsidR="00103CC6">
        <w:rPr>
          <w:rFonts w:ascii="Book Antiqua" w:hAnsi="Book Antiqua"/>
          <w:lang w:val="sq-AL"/>
        </w:rPr>
        <w:t>ë</w:t>
      </w:r>
      <w:r>
        <w:rPr>
          <w:rFonts w:ascii="Book Antiqua" w:hAnsi="Book Antiqua"/>
          <w:lang w:val="sq-AL"/>
        </w:rPr>
        <w:t xml:space="preserve"> konsiderat</w:t>
      </w:r>
      <w:r w:rsidR="00103CC6">
        <w:rPr>
          <w:rFonts w:ascii="Book Antiqua" w:hAnsi="Book Antiqua"/>
          <w:lang w:val="sq-AL"/>
        </w:rPr>
        <w:t>ë</w:t>
      </w:r>
      <w:r>
        <w:rPr>
          <w:rFonts w:ascii="Book Antiqua" w:hAnsi="Book Antiqua"/>
          <w:lang w:val="sq-AL"/>
        </w:rPr>
        <w:t xml:space="preserve"> q</w:t>
      </w:r>
      <w:r w:rsidR="00103CC6">
        <w:rPr>
          <w:rFonts w:ascii="Book Antiqua" w:hAnsi="Book Antiqua"/>
          <w:lang w:val="sq-AL"/>
        </w:rPr>
        <w:t>ë</w:t>
      </w:r>
      <w:r>
        <w:rPr>
          <w:rFonts w:ascii="Book Antiqua" w:hAnsi="Book Antiqua"/>
          <w:lang w:val="sq-AL"/>
        </w:rPr>
        <w:t xml:space="preserve"> të ofrohen leht</w:t>
      </w:r>
      <w:r w:rsidR="00103CC6">
        <w:rPr>
          <w:rFonts w:ascii="Book Antiqua" w:hAnsi="Book Antiqua"/>
          <w:lang w:val="sq-AL"/>
        </w:rPr>
        <w:t>ë</w:t>
      </w:r>
      <w:r>
        <w:rPr>
          <w:rFonts w:ascii="Book Antiqua" w:hAnsi="Book Antiqua"/>
          <w:lang w:val="sq-AL"/>
        </w:rPr>
        <w:t>sira financiare për subjektet politike, n</w:t>
      </w:r>
      <w:r w:rsidR="00103CC6">
        <w:rPr>
          <w:rFonts w:ascii="Book Antiqua" w:hAnsi="Book Antiqua"/>
          <w:lang w:val="sq-AL"/>
        </w:rPr>
        <w:t>ë</w:t>
      </w:r>
      <w:r>
        <w:rPr>
          <w:rFonts w:ascii="Book Antiqua" w:hAnsi="Book Antiqua"/>
          <w:lang w:val="sq-AL"/>
        </w:rPr>
        <w:t xml:space="preserve"> m</w:t>
      </w:r>
      <w:r w:rsidR="00103CC6">
        <w:rPr>
          <w:rFonts w:ascii="Book Antiqua" w:hAnsi="Book Antiqua"/>
          <w:lang w:val="sq-AL"/>
        </w:rPr>
        <w:t>ë</w:t>
      </w:r>
      <w:r>
        <w:rPr>
          <w:rFonts w:ascii="Book Antiqua" w:hAnsi="Book Antiqua"/>
          <w:lang w:val="sq-AL"/>
        </w:rPr>
        <w:t>nyr</w:t>
      </w:r>
      <w:r w:rsidR="00103CC6">
        <w:rPr>
          <w:rFonts w:ascii="Book Antiqua" w:hAnsi="Book Antiqua"/>
          <w:lang w:val="sq-AL"/>
        </w:rPr>
        <w:t>ë</w:t>
      </w:r>
      <w:r>
        <w:rPr>
          <w:rFonts w:ascii="Book Antiqua" w:hAnsi="Book Antiqua"/>
          <w:lang w:val="sq-AL"/>
        </w:rPr>
        <w:t xml:space="preserve"> q</w:t>
      </w:r>
      <w:r w:rsidR="00103CC6">
        <w:rPr>
          <w:rFonts w:ascii="Book Antiqua" w:hAnsi="Book Antiqua"/>
          <w:lang w:val="sq-AL"/>
        </w:rPr>
        <w:t>ë</w:t>
      </w:r>
      <w:r>
        <w:rPr>
          <w:rFonts w:ascii="Book Antiqua" w:hAnsi="Book Antiqua"/>
          <w:lang w:val="sq-AL"/>
        </w:rPr>
        <w:t xml:space="preserve"> ti p</w:t>
      </w:r>
      <w:r w:rsidR="00103CC6">
        <w:rPr>
          <w:rFonts w:ascii="Book Antiqua" w:hAnsi="Book Antiqua"/>
          <w:lang w:val="sq-AL"/>
        </w:rPr>
        <w:t>ë</w:t>
      </w:r>
      <w:r>
        <w:rPr>
          <w:rFonts w:ascii="Book Antiqua" w:hAnsi="Book Antiqua"/>
          <w:lang w:val="sq-AL"/>
        </w:rPr>
        <w:t>rballojn</w:t>
      </w:r>
      <w:r w:rsidR="00103CC6">
        <w:rPr>
          <w:rFonts w:ascii="Book Antiqua" w:hAnsi="Book Antiqua"/>
          <w:lang w:val="sq-AL"/>
        </w:rPr>
        <w:t>ë</w:t>
      </w:r>
      <w:r>
        <w:rPr>
          <w:rFonts w:ascii="Book Antiqua" w:hAnsi="Book Antiqua"/>
          <w:lang w:val="sq-AL"/>
        </w:rPr>
        <w:t xml:space="preserve"> shpenzimet q</w:t>
      </w:r>
      <w:r w:rsidR="00103CC6">
        <w:rPr>
          <w:rFonts w:ascii="Book Antiqua" w:hAnsi="Book Antiqua"/>
          <w:lang w:val="sq-AL"/>
        </w:rPr>
        <w:t>ë</w:t>
      </w:r>
      <w:r>
        <w:rPr>
          <w:rFonts w:ascii="Book Antiqua" w:hAnsi="Book Antiqua"/>
          <w:lang w:val="sq-AL"/>
        </w:rPr>
        <w:t xml:space="preserve"> kan</w:t>
      </w:r>
      <w:r w:rsidR="00103CC6">
        <w:rPr>
          <w:rFonts w:ascii="Book Antiqua" w:hAnsi="Book Antiqua"/>
          <w:lang w:val="sq-AL"/>
        </w:rPr>
        <w:t>ë</w:t>
      </w:r>
      <w:r>
        <w:rPr>
          <w:rFonts w:ascii="Book Antiqua" w:hAnsi="Book Antiqua"/>
          <w:lang w:val="sq-AL"/>
        </w:rPr>
        <w:t xml:space="preserve"> të b</w:t>
      </w:r>
      <w:r w:rsidR="00103CC6">
        <w:rPr>
          <w:rFonts w:ascii="Book Antiqua" w:hAnsi="Book Antiqua"/>
          <w:lang w:val="sq-AL"/>
        </w:rPr>
        <w:t>ë</w:t>
      </w:r>
      <w:r>
        <w:rPr>
          <w:rFonts w:ascii="Book Antiqua" w:hAnsi="Book Antiqua"/>
          <w:lang w:val="sq-AL"/>
        </w:rPr>
        <w:t>jn</w:t>
      </w:r>
      <w:r w:rsidR="00103CC6">
        <w:rPr>
          <w:rFonts w:ascii="Book Antiqua" w:hAnsi="Book Antiqua"/>
          <w:lang w:val="sq-AL"/>
        </w:rPr>
        <w:t>ë</w:t>
      </w:r>
      <w:r>
        <w:rPr>
          <w:rFonts w:ascii="Book Antiqua" w:hAnsi="Book Antiqua"/>
          <w:lang w:val="sq-AL"/>
        </w:rPr>
        <w:t xml:space="preserve"> me p</w:t>
      </w:r>
      <w:r w:rsidR="00103CC6">
        <w:rPr>
          <w:rFonts w:ascii="Book Antiqua" w:hAnsi="Book Antiqua"/>
          <w:lang w:val="sq-AL"/>
        </w:rPr>
        <w:t>ë</w:t>
      </w:r>
      <w:r>
        <w:rPr>
          <w:rFonts w:ascii="Book Antiqua" w:hAnsi="Book Antiqua"/>
          <w:lang w:val="sq-AL"/>
        </w:rPr>
        <w:t>rzgjedhjen e auditor</w:t>
      </w:r>
      <w:r w:rsidR="00103CC6">
        <w:rPr>
          <w:rFonts w:ascii="Book Antiqua" w:hAnsi="Book Antiqua"/>
          <w:lang w:val="sq-AL"/>
        </w:rPr>
        <w:t>ë</w:t>
      </w:r>
      <w:r>
        <w:rPr>
          <w:rFonts w:ascii="Book Antiqua" w:hAnsi="Book Antiqua"/>
          <w:lang w:val="sq-AL"/>
        </w:rPr>
        <w:t>ve të licencuar për kryerjen e auditimeve. Nj</w:t>
      </w:r>
      <w:r w:rsidR="00103CC6">
        <w:rPr>
          <w:rFonts w:ascii="Book Antiqua" w:hAnsi="Book Antiqua"/>
          <w:lang w:val="sq-AL"/>
        </w:rPr>
        <w:t>ë</w:t>
      </w:r>
      <w:r>
        <w:rPr>
          <w:rFonts w:ascii="Book Antiqua" w:hAnsi="Book Antiqua"/>
          <w:lang w:val="sq-AL"/>
        </w:rPr>
        <w:t xml:space="preserve"> mund</w:t>
      </w:r>
      <w:r w:rsidR="00103CC6">
        <w:rPr>
          <w:rFonts w:ascii="Book Antiqua" w:hAnsi="Book Antiqua"/>
          <w:lang w:val="sq-AL"/>
        </w:rPr>
        <w:t>ë</w:t>
      </w:r>
      <w:r>
        <w:rPr>
          <w:rFonts w:ascii="Book Antiqua" w:hAnsi="Book Antiqua"/>
          <w:lang w:val="sq-AL"/>
        </w:rPr>
        <w:t>si do të ishte q</w:t>
      </w:r>
      <w:r w:rsidR="00103CC6">
        <w:rPr>
          <w:rFonts w:ascii="Book Antiqua" w:hAnsi="Book Antiqua"/>
          <w:lang w:val="sq-AL"/>
        </w:rPr>
        <w:t>ë</w:t>
      </w:r>
      <w:r>
        <w:rPr>
          <w:rFonts w:ascii="Book Antiqua" w:hAnsi="Book Antiqua"/>
          <w:lang w:val="sq-AL"/>
        </w:rPr>
        <w:t xml:space="preserve"> nj</w:t>
      </w:r>
      <w:r w:rsidR="00103CC6">
        <w:rPr>
          <w:rFonts w:ascii="Book Antiqua" w:hAnsi="Book Antiqua"/>
          <w:lang w:val="sq-AL"/>
        </w:rPr>
        <w:t>ë</w:t>
      </w:r>
      <w:r>
        <w:rPr>
          <w:rFonts w:ascii="Book Antiqua" w:hAnsi="Book Antiqua"/>
          <w:lang w:val="sq-AL"/>
        </w:rPr>
        <w:t xml:space="preserve"> p</w:t>
      </w:r>
      <w:r w:rsidR="00103CC6">
        <w:rPr>
          <w:rFonts w:ascii="Book Antiqua" w:hAnsi="Book Antiqua"/>
          <w:lang w:val="sq-AL"/>
        </w:rPr>
        <w:t>ë</w:t>
      </w:r>
      <w:r>
        <w:rPr>
          <w:rFonts w:ascii="Book Antiqua" w:hAnsi="Book Antiqua"/>
          <w:lang w:val="sq-AL"/>
        </w:rPr>
        <w:t xml:space="preserve">rqindje e caktuar nga Fondi për subjektet politike i cili u dedikohet subjekteve politike, të jet i dedikuar për subjektet politike, </w:t>
      </w:r>
      <w:r w:rsidR="00DD4296">
        <w:rPr>
          <w:rFonts w:ascii="Book Antiqua" w:hAnsi="Book Antiqua"/>
          <w:lang w:val="sq-AL"/>
        </w:rPr>
        <w:t>me q</w:t>
      </w:r>
      <w:r w:rsidR="00103CC6">
        <w:rPr>
          <w:rFonts w:ascii="Book Antiqua" w:hAnsi="Book Antiqua"/>
          <w:lang w:val="sq-AL"/>
        </w:rPr>
        <w:t>ë</w:t>
      </w:r>
      <w:r w:rsidR="00DD4296">
        <w:rPr>
          <w:rFonts w:ascii="Book Antiqua" w:hAnsi="Book Antiqua"/>
          <w:lang w:val="sq-AL"/>
        </w:rPr>
        <w:t>llim të realizimit të p</w:t>
      </w:r>
      <w:r w:rsidR="00103CC6">
        <w:rPr>
          <w:rFonts w:ascii="Book Antiqua" w:hAnsi="Book Antiqua"/>
          <w:lang w:val="sq-AL"/>
        </w:rPr>
        <w:t>ë</w:t>
      </w:r>
      <w:r w:rsidR="00DD4296">
        <w:rPr>
          <w:rFonts w:ascii="Book Antiqua" w:hAnsi="Book Antiqua"/>
          <w:lang w:val="sq-AL"/>
        </w:rPr>
        <w:t>rzgjedhjes s</w:t>
      </w:r>
      <w:r w:rsidR="00103CC6">
        <w:rPr>
          <w:rFonts w:ascii="Book Antiqua" w:hAnsi="Book Antiqua"/>
          <w:lang w:val="sq-AL"/>
        </w:rPr>
        <w:t>ë</w:t>
      </w:r>
      <w:r w:rsidR="00DD4296">
        <w:rPr>
          <w:rFonts w:ascii="Book Antiqua" w:hAnsi="Book Antiqua"/>
          <w:lang w:val="sq-AL"/>
        </w:rPr>
        <w:t xml:space="preserve"> auditor</w:t>
      </w:r>
      <w:r w:rsidR="00103CC6">
        <w:rPr>
          <w:rFonts w:ascii="Book Antiqua" w:hAnsi="Book Antiqua"/>
          <w:lang w:val="sq-AL"/>
        </w:rPr>
        <w:t>ë</w:t>
      </w:r>
      <w:r w:rsidR="00DD4296">
        <w:rPr>
          <w:rFonts w:ascii="Book Antiqua" w:hAnsi="Book Antiqua"/>
          <w:lang w:val="sq-AL"/>
        </w:rPr>
        <w:t>ve të licencuar dhe kryerjen e auditimeve.</w:t>
      </w:r>
    </w:p>
    <w:p w14:paraId="6C981439" w14:textId="77777777" w:rsidR="00791686" w:rsidRDefault="00791686" w:rsidP="00000E8F">
      <w:pPr>
        <w:spacing w:line="276" w:lineRule="auto"/>
        <w:jc w:val="both"/>
        <w:rPr>
          <w:rFonts w:ascii="Book Antiqua" w:hAnsi="Book Antiqua"/>
          <w:lang w:val="sq-AL"/>
        </w:rPr>
      </w:pPr>
    </w:p>
    <w:p w14:paraId="214CC0D3" w14:textId="77777777" w:rsidR="00791686" w:rsidRDefault="00791686" w:rsidP="00000E8F">
      <w:pPr>
        <w:spacing w:line="276" w:lineRule="auto"/>
        <w:jc w:val="both"/>
        <w:rPr>
          <w:rFonts w:ascii="Book Antiqua" w:hAnsi="Book Antiqua"/>
          <w:lang w:val="sq-AL"/>
        </w:rPr>
      </w:pPr>
    </w:p>
    <w:p w14:paraId="2109233E" w14:textId="77777777" w:rsidR="00ED04BB" w:rsidRPr="003B4797" w:rsidRDefault="00ED04BB" w:rsidP="00ED04BB">
      <w:pPr>
        <w:pStyle w:val="ListParagraph"/>
        <w:numPr>
          <w:ilvl w:val="0"/>
          <w:numId w:val="3"/>
        </w:numPr>
        <w:spacing w:line="276" w:lineRule="auto"/>
        <w:jc w:val="both"/>
        <w:rPr>
          <w:rFonts w:ascii="Book Antiqua" w:hAnsi="Book Antiqua"/>
          <w:b/>
          <w:lang w:val="sq-AL"/>
        </w:rPr>
      </w:pPr>
      <w:r w:rsidRPr="003B4797">
        <w:rPr>
          <w:rFonts w:ascii="Book Antiqua" w:hAnsi="Book Antiqua"/>
          <w:b/>
          <w:lang w:val="sq-AL"/>
        </w:rPr>
        <w:t>P</w:t>
      </w:r>
      <w:r w:rsidR="00434BBF" w:rsidRPr="003B4797">
        <w:rPr>
          <w:rFonts w:ascii="Book Antiqua" w:hAnsi="Book Antiqua"/>
          <w:b/>
          <w:lang w:val="sq-AL"/>
        </w:rPr>
        <w:t>ë</w:t>
      </w:r>
      <w:r w:rsidRPr="003B4797">
        <w:rPr>
          <w:rFonts w:ascii="Book Antiqua" w:hAnsi="Book Antiqua"/>
          <w:b/>
          <w:lang w:val="sq-AL"/>
        </w:rPr>
        <w:t xml:space="preserve">rfitimet </w:t>
      </w:r>
      <w:r w:rsidR="00F473E1" w:rsidRPr="003B4797">
        <w:rPr>
          <w:rFonts w:ascii="Book Antiqua" w:hAnsi="Book Antiqua"/>
          <w:b/>
          <w:lang w:val="sq-AL"/>
        </w:rPr>
        <w:t>e opsionit 3</w:t>
      </w:r>
    </w:p>
    <w:p w14:paraId="34034EDA" w14:textId="77777777" w:rsidR="00DD4296" w:rsidRDefault="00DD4296" w:rsidP="00741694">
      <w:pPr>
        <w:spacing w:line="276" w:lineRule="auto"/>
        <w:jc w:val="both"/>
        <w:rPr>
          <w:rFonts w:ascii="Book Antiqua" w:hAnsi="Book Antiqua"/>
          <w:lang w:val="sq-AL"/>
        </w:rPr>
      </w:pPr>
    </w:p>
    <w:p w14:paraId="061720C2" w14:textId="77777777" w:rsidR="00791686" w:rsidRDefault="00791686" w:rsidP="00741694">
      <w:pPr>
        <w:spacing w:line="276" w:lineRule="auto"/>
        <w:jc w:val="both"/>
        <w:rPr>
          <w:rFonts w:ascii="Book Antiqua" w:hAnsi="Book Antiqua"/>
          <w:lang w:val="sq-AL"/>
        </w:rPr>
      </w:pPr>
      <w:r>
        <w:rPr>
          <w:rFonts w:ascii="Book Antiqua" w:hAnsi="Book Antiqua"/>
          <w:lang w:val="sq-AL"/>
        </w:rPr>
        <w:t>Me implementimin e k</w:t>
      </w:r>
      <w:r w:rsidR="00FF1FC7">
        <w:rPr>
          <w:rFonts w:ascii="Book Antiqua" w:hAnsi="Book Antiqua"/>
          <w:lang w:val="sq-AL"/>
        </w:rPr>
        <w:t>ë</w:t>
      </w:r>
      <w:r>
        <w:rPr>
          <w:rFonts w:ascii="Book Antiqua" w:hAnsi="Book Antiqua"/>
          <w:lang w:val="sq-AL"/>
        </w:rPr>
        <w:t>tij opsioni, nuk do të ishte e nevojshme ndryshimi i kornizës ligjore q</w:t>
      </w:r>
      <w:r w:rsidR="00FF1FC7">
        <w:rPr>
          <w:rFonts w:ascii="Book Antiqua" w:hAnsi="Book Antiqua"/>
          <w:lang w:val="sq-AL"/>
        </w:rPr>
        <w:t>ë</w:t>
      </w:r>
      <w:r>
        <w:rPr>
          <w:rFonts w:ascii="Book Antiqua" w:hAnsi="Book Antiqua"/>
          <w:lang w:val="sq-AL"/>
        </w:rPr>
        <w:t xml:space="preserve"> ka të b</w:t>
      </w:r>
      <w:r w:rsidR="00FF1FC7">
        <w:rPr>
          <w:rFonts w:ascii="Book Antiqua" w:hAnsi="Book Antiqua"/>
          <w:lang w:val="sq-AL"/>
        </w:rPr>
        <w:t>ë</w:t>
      </w:r>
      <w:r>
        <w:rPr>
          <w:rFonts w:ascii="Book Antiqua" w:hAnsi="Book Antiqua"/>
          <w:lang w:val="sq-AL"/>
        </w:rPr>
        <w:t>j</w:t>
      </w:r>
      <w:r w:rsidR="00FF1FC7">
        <w:rPr>
          <w:rFonts w:ascii="Book Antiqua" w:hAnsi="Book Antiqua"/>
          <w:lang w:val="sq-AL"/>
        </w:rPr>
        <w:t>ë</w:t>
      </w:r>
      <w:r>
        <w:rPr>
          <w:rFonts w:ascii="Book Antiqua" w:hAnsi="Book Antiqua"/>
          <w:lang w:val="sq-AL"/>
        </w:rPr>
        <w:t xml:space="preserve"> me financimin e subjekteve politike, </w:t>
      </w:r>
      <w:r w:rsidR="005B77BF">
        <w:rPr>
          <w:rFonts w:ascii="Book Antiqua" w:hAnsi="Book Antiqua"/>
          <w:lang w:val="sq-AL"/>
        </w:rPr>
        <w:t>por q</w:t>
      </w:r>
      <w:r w:rsidR="00FF1FC7">
        <w:rPr>
          <w:rFonts w:ascii="Book Antiqua" w:hAnsi="Book Antiqua"/>
          <w:lang w:val="sq-AL"/>
        </w:rPr>
        <w:t>ë</w:t>
      </w:r>
      <w:r w:rsidR="005B77BF">
        <w:rPr>
          <w:rFonts w:ascii="Book Antiqua" w:hAnsi="Book Antiqua"/>
          <w:lang w:val="sq-AL"/>
        </w:rPr>
        <w:t xml:space="preserve"> kjo do të k</w:t>
      </w:r>
      <w:r w:rsidR="00FF1FC7">
        <w:rPr>
          <w:rFonts w:ascii="Book Antiqua" w:hAnsi="Book Antiqua"/>
          <w:lang w:val="sq-AL"/>
        </w:rPr>
        <w:t>ë</w:t>
      </w:r>
      <w:r w:rsidR="005B77BF">
        <w:rPr>
          <w:rFonts w:ascii="Book Antiqua" w:hAnsi="Book Antiqua"/>
          <w:lang w:val="sq-AL"/>
        </w:rPr>
        <w:t>rkonte nj</w:t>
      </w:r>
      <w:r w:rsidR="00FF1FC7">
        <w:rPr>
          <w:rFonts w:ascii="Book Antiqua" w:hAnsi="Book Antiqua"/>
          <w:lang w:val="sq-AL"/>
        </w:rPr>
        <w:t>ë</w:t>
      </w:r>
      <w:r w:rsidR="005B77BF">
        <w:rPr>
          <w:rFonts w:ascii="Book Antiqua" w:hAnsi="Book Antiqua"/>
          <w:lang w:val="sq-AL"/>
        </w:rPr>
        <w:t xml:space="preserve"> ndryshim të qasjes s</w:t>
      </w:r>
      <w:r w:rsidR="00FF1FC7">
        <w:rPr>
          <w:rFonts w:ascii="Book Antiqua" w:hAnsi="Book Antiqua"/>
          <w:lang w:val="sq-AL"/>
        </w:rPr>
        <w:t>ë</w:t>
      </w:r>
      <w:r w:rsidR="005B77BF">
        <w:rPr>
          <w:rFonts w:ascii="Book Antiqua" w:hAnsi="Book Antiqua"/>
          <w:lang w:val="sq-AL"/>
        </w:rPr>
        <w:t xml:space="preserve"> zbatimit të ligjit, duke k</w:t>
      </w:r>
      <w:r w:rsidR="00FF1FC7">
        <w:rPr>
          <w:rFonts w:ascii="Book Antiqua" w:hAnsi="Book Antiqua"/>
          <w:lang w:val="sq-AL"/>
        </w:rPr>
        <w:t>ë</w:t>
      </w:r>
      <w:r w:rsidR="005B77BF">
        <w:rPr>
          <w:rFonts w:ascii="Book Antiqua" w:hAnsi="Book Antiqua"/>
          <w:lang w:val="sq-AL"/>
        </w:rPr>
        <w:t>rkuar nga institucionet dhe subjektet politike q</w:t>
      </w:r>
      <w:r w:rsidR="00FF1FC7">
        <w:rPr>
          <w:rFonts w:ascii="Book Antiqua" w:hAnsi="Book Antiqua"/>
          <w:lang w:val="sq-AL"/>
        </w:rPr>
        <w:t>ë</w:t>
      </w:r>
      <w:r w:rsidR="005B77BF">
        <w:rPr>
          <w:rFonts w:ascii="Book Antiqua" w:hAnsi="Book Antiqua"/>
          <w:lang w:val="sq-AL"/>
        </w:rPr>
        <w:t xml:space="preserve"> të kryejn</w:t>
      </w:r>
      <w:r w:rsidR="00FF1FC7">
        <w:rPr>
          <w:rFonts w:ascii="Book Antiqua" w:hAnsi="Book Antiqua"/>
          <w:lang w:val="sq-AL"/>
        </w:rPr>
        <w:t>ë</w:t>
      </w:r>
      <w:r w:rsidR="005B77BF">
        <w:rPr>
          <w:rFonts w:ascii="Book Antiqua" w:hAnsi="Book Antiqua"/>
          <w:lang w:val="sq-AL"/>
        </w:rPr>
        <w:t xml:space="preserve"> auditimet e pasqyrave financiare, dhe të k</w:t>
      </w:r>
      <w:r w:rsidR="00FF1FC7">
        <w:rPr>
          <w:rFonts w:ascii="Book Antiqua" w:hAnsi="Book Antiqua"/>
          <w:lang w:val="sq-AL"/>
        </w:rPr>
        <w:t>ë</w:t>
      </w:r>
      <w:r w:rsidR="005B77BF">
        <w:rPr>
          <w:rFonts w:ascii="Book Antiqua" w:hAnsi="Book Antiqua"/>
          <w:lang w:val="sq-AL"/>
        </w:rPr>
        <w:t>rkohet publikimi i tyre nga KQZ dhe subjektet politike.</w:t>
      </w:r>
    </w:p>
    <w:p w14:paraId="405053AC" w14:textId="77777777" w:rsidR="00791686" w:rsidRDefault="00791686" w:rsidP="00741694">
      <w:pPr>
        <w:spacing w:line="276" w:lineRule="auto"/>
        <w:jc w:val="both"/>
        <w:rPr>
          <w:rFonts w:ascii="Book Antiqua" w:hAnsi="Book Antiqua"/>
          <w:lang w:val="sq-AL"/>
        </w:rPr>
      </w:pPr>
    </w:p>
    <w:p w14:paraId="64A6B2DE" w14:textId="77777777" w:rsidR="00791686" w:rsidRDefault="00791686" w:rsidP="00741694">
      <w:pPr>
        <w:spacing w:line="276" w:lineRule="auto"/>
        <w:jc w:val="both"/>
        <w:rPr>
          <w:rFonts w:ascii="Book Antiqua" w:hAnsi="Book Antiqua"/>
          <w:lang w:val="sq-AL"/>
        </w:rPr>
      </w:pPr>
    </w:p>
    <w:p w14:paraId="422F70DE" w14:textId="77777777" w:rsidR="009201FC" w:rsidRPr="003B4797" w:rsidRDefault="003B4797" w:rsidP="00741694">
      <w:pPr>
        <w:spacing w:line="276" w:lineRule="auto"/>
        <w:jc w:val="both"/>
        <w:rPr>
          <w:rFonts w:ascii="Book Antiqua" w:hAnsi="Book Antiqua"/>
          <w:b/>
          <w:lang w:val="sq-AL"/>
        </w:rPr>
      </w:pPr>
      <w:r>
        <w:rPr>
          <w:rFonts w:ascii="Book Antiqua" w:hAnsi="Book Antiqua"/>
          <w:b/>
          <w:lang w:val="sq-AL"/>
        </w:rPr>
        <w:t>Kapitulli VII</w:t>
      </w:r>
    </w:p>
    <w:p w14:paraId="3109C2BA" w14:textId="77777777" w:rsidR="009201FC" w:rsidRPr="003B4797" w:rsidRDefault="00A47BFD" w:rsidP="00741694">
      <w:pPr>
        <w:spacing w:line="276" w:lineRule="auto"/>
        <w:jc w:val="both"/>
        <w:rPr>
          <w:rFonts w:ascii="Book Antiqua" w:hAnsi="Book Antiqua"/>
          <w:b/>
          <w:lang w:val="sq-AL"/>
        </w:rPr>
      </w:pPr>
      <w:r w:rsidRPr="003B4797">
        <w:rPr>
          <w:rFonts w:ascii="Book Antiqua" w:hAnsi="Book Antiqua"/>
          <w:b/>
          <w:lang w:val="sq-AL"/>
        </w:rPr>
        <w:t xml:space="preserve">Krahasimi i opsioneve </w:t>
      </w:r>
    </w:p>
    <w:p w14:paraId="5E801762" w14:textId="77777777" w:rsidR="009201FC" w:rsidRPr="003B4797" w:rsidRDefault="009201FC" w:rsidP="00741694">
      <w:pPr>
        <w:spacing w:line="276" w:lineRule="auto"/>
        <w:jc w:val="both"/>
        <w:rPr>
          <w:rFonts w:ascii="Book Antiqua" w:hAnsi="Book Antiqua"/>
          <w:b/>
          <w:lang w:val="sq-AL"/>
        </w:rPr>
      </w:pPr>
    </w:p>
    <w:p w14:paraId="730E052E" w14:textId="77777777" w:rsidR="005B77BF" w:rsidRDefault="00B00F3F" w:rsidP="00DD4296">
      <w:pPr>
        <w:pStyle w:val="ListParagraph"/>
        <w:numPr>
          <w:ilvl w:val="0"/>
          <w:numId w:val="5"/>
        </w:numPr>
        <w:spacing w:line="276" w:lineRule="auto"/>
        <w:jc w:val="both"/>
        <w:rPr>
          <w:rFonts w:ascii="Book Antiqua" w:hAnsi="Book Antiqua"/>
          <w:lang w:val="sq-AL"/>
        </w:rPr>
      </w:pPr>
      <w:r w:rsidRPr="005B77BF">
        <w:rPr>
          <w:rFonts w:ascii="Book Antiqua" w:hAnsi="Book Antiqua"/>
          <w:lang w:val="sq-AL"/>
        </w:rPr>
        <w:t>Opsioni i par</w:t>
      </w:r>
      <w:r w:rsidR="00434BBF" w:rsidRPr="005B77BF">
        <w:rPr>
          <w:rFonts w:ascii="Book Antiqua" w:hAnsi="Book Antiqua"/>
          <w:lang w:val="sq-AL"/>
        </w:rPr>
        <w:t>ë</w:t>
      </w:r>
      <w:r w:rsidRPr="005B77BF">
        <w:rPr>
          <w:rFonts w:ascii="Book Antiqua" w:hAnsi="Book Antiqua"/>
          <w:lang w:val="sq-AL"/>
        </w:rPr>
        <w:t xml:space="preserve"> n</w:t>
      </w:r>
      <w:r w:rsidR="00434BBF" w:rsidRPr="005B77BF">
        <w:rPr>
          <w:rFonts w:ascii="Book Antiqua" w:hAnsi="Book Antiqua"/>
          <w:lang w:val="sq-AL"/>
        </w:rPr>
        <w:t>ë</w:t>
      </w:r>
      <w:r w:rsidRPr="005B77BF">
        <w:rPr>
          <w:rFonts w:ascii="Book Antiqua" w:hAnsi="Book Antiqua"/>
          <w:lang w:val="sq-AL"/>
        </w:rPr>
        <w:t>nkupton vazhdimin e gjendjes ekzistuese, pra q</w:t>
      </w:r>
      <w:r w:rsidR="00434BBF" w:rsidRPr="005B77BF">
        <w:rPr>
          <w:rFonts w:ascii="Book Antiqua" w:hAnsi="Book Antiqua"/>
          <w:lang w:val="sq-AL"/>
        </w:rPr>
        <w:t>ë</w:t>
      </w:r>
      <w:r w:rsidRPr="005B77BF">
        <w:rPr>
          <w:rFonts w:ascii="Book Antiqua" w:hAnsi="Book Antiqua"/>
          <w:lang w:val="sq-AL"/>
        </w:rPr>
        <w:t xml:space="preserve"> n</w:t>
      </w:r>
      <w:r w:rsidR="00434BBF" w:rsidRPr="005B77BF">
        <w:rPr>
          <w:rFonts w:ascii="Book Antiqua" w:hAnsi="Book Antiqua"/>
          <w:lang w:val="sq-AL"/>
        </w:rPr>
        <w:t>ë</w:t>
      </w:r>
      <w:r w:rsidRPr="005B77BF">
        <w:rPr>
          <w:rFonts w:ascii="Book Antiqua" w:hAnsi="Book Antiqua"/>
          <w:lang w:val="sq-AL"/>
        </w:rPr>
        <w:t xml:space="preserve">nkupton vazhdimin e </w:t>
      </w:r>
      <w:r w:rsidR="005B77BF">
        <w:rPr>
          <w:rFonts w:ascii="Book Antiqua" w:hAnsi="Book Antiqua"/>
          <w:lang w:val="sq-AL"/>
        </w:rPr>
        <w:t>praktikes s</w:t>
      </w:r>
      <w:r w:rsidR="00FF1FC7">
        <w:rPr>
          <w:rFonts w:ascii="Book Antiqua" w:hAnsi="Book Antiqua"/>
          <w:lang w:val="sq-AL"/>
        </w:rPr>
        <w:t>ë</w:t>
      </w:r>
      <w:r w:rsidR="005B77BF">
        <w:rPr>
          <w:rFonts w:ascii="Book Antiqua" w:hAnsi="Book Antiqua"/>
          <w:lang w:val="sq-AL"/>
        </w:rPr>
        <w:t xml:space="preserve"> deritanishme të mos publikimit të raporteve financiare nga subjektet politike dhe KQZ, si dhe mos kryerjen e auditimeve të k</w:t>
      </w:r>
      <w:r w:rsidR="00FF1FC7">
        <w:rPr>
          <w:rFonts w:ascii="Book Antiqua" w:hAnsi="Book Antiqua"/>
          <w:lang w:val="sq-AL"/>
        </w:rPr>
        <w:t>ë</w:t>
      </w:r>
      <w:r w:rsidR="005B77BF">
        <w:rPr>
          <w:rFonts w:ascii="Book Antiqua" w:hAnsi="Book Antiqua"/>
          <w:lang w:val="sq-AL"/>
        </w:rPr>
        <w:t>tyre raporteve financiare.</w:t>
      </w:r>
    </w:p>
    <w:p w14:paraId="7BE9BC34" w14:textId="77777777" w:rsidR="005B77BF" w:rsidRPr="005B77BF" w:rsidRDefault="005B77BF" w:rsidP="005B77BF">
      <w:pPr>
        <w:spacing w:line="276" w:lineRule="auto"/>
        <w:ind w:left="360"/>
        <w:jc w:val="both"/>
        <w:rPr>
          <w:rFonts w:ascii="Book Antiqua" w:hAnsi="Book Antiqua"/>
          <w:lang w:val="sq-AL"/>
        </w:rPr>
      </w:pPr>
    </w:p>
    <w:p w14:paraId="29F2A435" w14:textId="476C1C13" w:rsidR="00D50962" w:rsidRPr="00D50962" w:rsidRDefault="00B00F3F" w:rsidP="00D50962">
      <w:pPr>
        <w:pStyle w:val="ListParagraph"/>
        <w:numPr>
          <w:ilvl w:val="0"/>
          <w:numId w:val="5"/>
        </w:numPr>
        <w:spacing w:line="276" w:lineRule="auto"/>
        <w:jc w:val="both"/>
        <w:rPr>
          <w:rFonts w:ascii="Book Antiqua" w:hAnsi="Book Antiqua"/>
          <w:b/>
          <w:lang w:val="sq-AL"/>
        </w:rPr>
      </w:pPr>
      <w:r w:rsidRPr="00DD4296">
        <w:rPr>
          <w:rFonts w:ascii="Book Antiqua" w:hAnsi="Book Antiqua"/>
          <w:lang w:val="sq-AL"/>
        </w:rPr>
        <w:t>Opsioni i dyt</w:t>
      </w:r>
      <w:r w:rsidR="00434BBF" w:rsidRPr="00DD4296">
        <w:rPr>
          <w:rFonts w:ascii="Book Antiqua" w:hAnsi="Book Antiqua"/>
          <w:lang w:val="sq-AL"/>
        </w:rPr>
        <w:t>ë</w:t>
      </w:r>
      <w:r w:rsidRPr="00DD4296">
        <w:rPr>
          <w:rFonts w:ascii="Book Antiqua" w:hAnsi="Book Antiqua"/>
          <w:lang w:val="sq-AL"/>
        </w:rPr>
        <w:t xml:space="preserve"> n</w:t>
      </w:r>
      <w:r w:rsidR="00434BBF" w:rsidRPr="00DD4296">
        <w:rPr>
          <w:rFonts w:ascii="Book Antiqua" w:hAnsi="Book Antiqua"/>
          <w:lang w:val="sq-AL"/>
        </w:rPr>
        <w:t>ë</w:t>
      </w:r>
      <w:r w:rsidRPr="00DD4296">
        <w:rPr>
          <w:rFonts w:ascii="Book Antiqua" w:hAnsi="Book Antiqua"/>
          <w:lang w:val="sq-AL"/>
        </w:rPr>
        <w:t xml:space="preserve">nkupton ndryshimin e </w:t>
      </w:r>
      <w:r w:rsidR="005B77BF" w:rsidRPr="00DD4296">
        <w:rPr>
          <w:rFonts w:ascii="Book Antiqua" w:hAnsi="Book Antiqua"/>
          <w:lang w:val="sq-AL"/>
        </w:rPr>
        <w:t>politikes ekzistuese me ndryshimin dhe plot</w:t>
      </w:r>
      <w:r w:rsidR="00FF1FC7" w:rsidRPr="00DD4296">
        <w:rPr>
          <w:rFonts w:ascii="Book Antiqua" w:hAnsi="Book Antiqua"/>
          <w:lang w:val="sq-AL"/>
        </w:rPr>
        <w:t>ë</w:t>
      </w:r>
      <w:r w:rsidR="005B77BF" w:rsidRPr="00DD4296">
        <w:rPr>
          <w:rFonts w:ascii="Book Antiqua" w:hAnsi="Book Antiqua"/>
          <w:lang w:val="sq-AL"/>
        </w:rPr>
        <w:t>simin e Ligjit për Financimin e subjekteve politike, duke siguruar q</w:t>
      </w:r>
      <w:r w:rsidR="00FF1FC7" w:rsidRPr="00DD4296">
        <w:rPr>
          <w:rFonts w:ascii="Book Antiqua" w:hAnsi="Book Antiqua"/>
          <w:lang w:val="sq-AL"/>
        </w:rPr>
        <w:t>ë</w:t>
      </w:r>
      <w:r w:rsidR="005B77BF" w:rsidRPr="00DD4296">
        <w:rPr>
          <w:rFonts w:ascii="Book Antiqua" w:hAnsi="Book Antiqua"/>
          <w:lang w:val="sq-AL"/>
        </w:rPr>
        <w:t xml:space="preserve"> n</w:t>
      </w:r>
      <w:r w:rsidR="00FF1FC7" w:rsidRPr="00DD4296">
        <w:rPr>
          <w:rFonts w:ascii="Book Antiqua" w:hAnsi="Book Antiqua"/>
          <w:lang w:val="sq-AL"/>
        </w:rPr>
        <w:t>ë</w:t>
      </w:r>
      <w:r w:rsidR="005B77BF" w:rsidRPr="00DD4296">
        <w:rPr>
          <w:rFonts w:ascii="Book Antiqua" w:hAnsi="Book Antiqua"/>
          <w:lang w:val="sq-AL"/>
        </w:rPr>
        <w:t xml:space="preserve"> ligjin e ri të </w:t>
      </w:r>
      <w:r w:rsidR="00DD4296" w:rsidRPr="00DD4296">
        <w:rPr>
          <w:rFonts w:ascii="Book Antiqua" w:hAnsi="Book Antiqua"/>
          <w:lang w:val="sq-AL"/>
        </w:rPr>
        <w:t>p</w:t>
      </w:r>
      <w:r w:rsidR="00103CC6">
        <w:rPr>
          <w:rFonts w:ascii="Book Antiqua" w:hAnsi="Book Antiqua"/>
          <w:lang w:val="sq-AL"/>
        </w:rPr>
        <w:t>ë</w:t>
      </w:r>
      <w:r w:rsidR="00DD4296" w:rsidRPr="00DD4296">
        <w:rPr>
          <w:rFonts w:ascii="Book Antiqua" w:hAnsi="Book Antiqua"/>
          <w:lang w:val="sq-AL"/>
        </w:rPr>
        <w:t xml:space="preserve">rcaktohen </w:t>
      </w:r>
      <w:r w:rsidR="00DD4296" w:rsidRPr="00103CC6">
        <w:rPr>
          <w:rFonts w:ascii="Book Antiqua" w:hAnsi="Book Antiqua"/>
          <w:lang w:val="sq-AL"/>
        </w:rPr>
        <w:t>dispozita të qarta dhe precize për procesin e p</w:t>
      </w:r>
      <w:r w:rsidR="00103CC6" w:rsidRPr="00103CC6">
        <w:rPr>
          <w:rFonts w:ascii="Book Antiqua" w:hAnsi="Book Antiqua"/>
          <w:lang w:val="sq-AL"/>
        </w:rPr>
        <w:t>ë</w:t>
      </w:r>
      <w:r w:rsidR="00DD4296" w:rsidRPr="00103CC6">
        <w:rPr>
          <w:rFonts w:ascii="Book Antiqua" w:hAnsi="Book Antiqua"/>
          <w:lang w:val="sq-AL"/>
        </w:rPr>
        <w:t>rzgjedhjes s</w:t>
      </w:r>
      <w:r w:rsidR="00103CC6" w:rsidRPr="00103CC6">
        <w:rPr>
          <w:rFonts w:ascii="Book Antiqua" w:hAnsi="Book Antiqua"/>
          <w:lang w:val="sq-AL"/>
        </w:rPr>
        <w:t>ë</w:t>
      </w:r>
      <w:r w:rsidR="00DD4296" w:rsidRPr="00103CC6">
        <w:rPr>
          <w:rFonts w:ascii="Book Antiqua" w:hAnsi="Book Antiqua"/>
          <w:lang w:val="sq-AL"/>
        </w:rPr>
        <w:t xml:space="preserve"> auditor</w:t>
      </w:r>
      <w:r w:rsidR="00103CC6" w:rsidRPr="00103CC6">
        <w:rPr>
          <w:rFonts w:ascii="Book Antiqua" w:hAnsi="Book Antiqua"/>
          <w:lang w:val="sq-AL"/>
        </w:rPr>
        <w:t>ë</w:t>
      </w:r>
      <w:r w:rsidR="00DD4296" w:rsidRPr="00103CC6">
        <w:rPr>
          <w:rFonts w:ascii="Book Antiqua" w:hAnsi="Book Antiqua"/>
          <w:lang w:val="sq-AL"/>
        </w:rPr>
        <w:t>ve të licencuar, kryerjen e auditimit të raporteve financiare, si dhe obligimit për publikimin e k</w:t>
      </w:r>
      <w:r w:rsidR="00103CC6" w:rsidRPr="00103CC6">
        <w:rPr>
          <w:rFonts w:ascii="Book Antiqua" w:hAnsi="Book Antiqua"/>
          <w:lang w:val="sq-AL"/>
        </w:rPr>
        <w:t>ë</w:t>
      </w:r>
      <w:r w:rsidR="00DD4296" w:rsidRPr="00103CC6">
        <w:rPr>
          <w:rFonts w:ascii="Book Antiqua" w:hAnsi="Book Antiqua"/>
          <w:lang w:val="sq-AL"/>
        </w:rPr>
        <w:t>tyre raporteve nga subjektet politike n</w:t>
      </w:r>
      <w:r w:rsidR="00103CC6" w:rsidRPr="00103CC6">
        <w:rPr>
          <w:rFonts w:ascii="Book Antiqua" w:hAnsi="Book Antiqua"/>
          <w:lang w:val="sq-AL"/>
        </w:rPr>
        <w:t>ë</w:t>
      </w:r>
      <w:r w:rsidR="00DD4296" w:rsidRPr="00103CC6">
        <w:rPr>
          <w:rFonts w:ascii="Book Antiqua" w:hAnsi="Book Antiqua"/>
          <w:lang w:val="sq-AL"/>
        </w:rPr>
        <w:t xml:space="preserve"> KQZ.</w:t>
      </w:r>
      <w:r w:rsidR="00D50962" w:rsidRPr="00103CC6">
        <w:rPr>
          <w:rFonts w:ascii="Book Antiqua" w:hAnsi="Book Antiqua"/>
          <w:lang w:val="sq-AL"/>
        </w:rPr>
        <w:t xml:space="preserve"> N</w:t>
      </w:r>
      <w:r w:rsidR="00103CC6" w:rsidRPr="00103CC6">
        <w:rPr>
          <w:rFonts w:ascii="Book Antiqua" w:hAnsi="Book Antiqua"/>
          <w:lang w:val="sq-AL"/>
        </w:rPr>
        <w:t>ë</w:t>
      </w:r>
      <w:r w:rsidR="00D50962" w:rsidRPr="00103CC6">
        <w:rPr>
          <w:rFonts w:ascii="Book Antiqua" w:hAnsi="Book Antiqua"/>
          <w:lang w:val="sq-AL"/>
        </w:rPr>
        <w:t xml:space="preserve"> kuad</w:t>
      </w:r>
      <w:r w:rsidR="00103CC6" w:rsidRPr="00103CC6">
        <w:rPr>
          <w:rFonts w:ascii="Book Antiqua" w:hAnsi="Book Antiqua"/>
          <w:lang w:val="sq-AL"/>
        </w:rPr>
        <w:t>ë</w:t>
      </w:r>
      <w:r w:rsidR="00D50962" w:rsidRPr="00103CC6">
        <w:rPr>
          <w:rFonts w:ascii="Book Antiqua" w:hAnsi="Book Antiqua"/>
          <w:lang w:val="sq-AL"/>
        </w:rPr>
        <w:t>r të k</w:t>
      </w:r>
      <w:r w:rsidR="00103CC6" w:rsidRPr="00103CC6">
        <w:rPr>
          <w:rFonts w:ascii="Book Antiqua" w:hAnsi="Book Antiqua"/>
          <w:lang w:val="sq-AL"/>
        </w:rPr>
        <w:t>ë</w:t>
      </w:r>
      <w:r w:rsidR="00D50962" w:rsidRPr="00103CC6">
        <w:rPr>
          <w:rFonts w:ascii="Book Antiqua" w:hAnsi="Book Antiqua"/>
          <w:lang w:val="sq-AL"/>
        </w:rPr>
        <w:t>tyre ndryshimeve ligjore, do të p</w:t>
      </w:r>
      <w:r w:rsidR="00103CC6" w:rsidRPr="00103CC6">
        <w:rPr>
          <w:rFonts w:ascii="Book Antiqua" w:hAnsi="Book Antiqua"/>
          <w:lang w:val="sq-AL"/>
        </w:rPr>
        <w:t>ë</w:t>
      </w:r>
      <w:r w:rsidR="00D50962" w:rsidRPr="00103CC6">
        <w:rPr>
          <w:rFonts w:ascii="Book Antiqua" w:hAnsi="Book Antiqua"/>
          <w:lang w:val="sq-AL"/>
        </w:rPr>
        <w:t xml:space="preserve">rcaktohet që përzgjedhja e auditorëve të licencuar për kryerjen e auditimeve të raporteve financiare të subjekteve politike të bëhet nga vet subjektet politike. Pra, </w:t>
      </w:r>
      <w:r w:rsidR="00D50962" w:rsidRPr="00103CC6">
        <w:rPr>
          <w:rFonts w:ascii="Book Antiqua" w:hAnsi="Book Antiqua"/>
        </w:rPr>
        <w:t xml:space="preserve">në këtë drejtim, secili subjekt politik me anë të ftesës së hapur, do të përzgjedh auditorët e licencuar, të cilët do ti kryenin auditimet e raporteve financiare të subjektit politik dhe raportet e shpenzimeve gjatë fushatës, të cilat raporte me </w:t>
      </w:r>
      <w:r w:rsidR="00D50962" w:rsidRPr="00103CC6">
        <w:rPr>
          <w:rFonts w:ascii="Book Antiqua" w:hAnsi="Book Antiqua"/>
        </w:rPr>
        <w:lastRenderedPageBreak/>
        <w:t>pastaj nga vet subjekti politik do të dërgohen për publikim në ueb faqen zyrtare të KQZ-së.</w:t>
      </w:r>
    </w:p>
    <w:p w14:paraId="430E33F7" w14:textId="77777777" w:rsidR="00B00F3F" w:rsidRPr="005B77BF" w:rsidRDefault="00520617" w:rsidP="005B77BF">
      <w:pPr>
        <w:pStyle w:val="ListParagraph"/>
        <w:spacing w:line="276" w:lineRule="auto"/>
        <w:jc w:val="both"/>
        <w:rPr>
          <w:rFonts w:ascii="Book Antiqua" w:hAnsi="Book Antiqua"/>
          <w:lang w:val="sq-AL"/>
        </w:rPr>
      </w:pPr>
      <w:r w:rsidRPr="005B77BF">
        <w:rPr>
          <w:rFonts w:ascii="Book Antiqua" w:hAnsi="Book Antiqua"/>
          <w:lang w:val="sq-AL"/>
        </w:rPr>
        <w:t xml:space="preserve"> </w:t>
      </w:r>
    </w:p>
    <w:p w14:paraId="12EC5DD4" w14:textId="77777777" w:rsidR="005B77BF" w:rsidRDefault="00B00F3F" w:rsidP="00B00F3F">
      <w:pPr>
        <w:pStyle w:val="ListParagraph"/>
        <w:numPr>
          <w:ilvl w:val="0"/>
          <w:numId w:val="5"/>
        </w:numPr>
        <w:spacing w:line="276" w:lineRule="auto"/>
        <w:jc w:val="both"/>
        <w:rPr>
          <w:rFonts w:ascii="Book Antiqua" w:hAnsi="Book Antiqua"/>
          <w:lang w:val="sq-AL"/>
        </w:rPr>
      </w:pPr>
      <w:r w:rsidRPr="003B4797">
        <w:rPr>
          <w:rFonts w:ascii="Book Antiqua" w:hAnsi="Book Antiqua"/>
          <w:lang w:val="sq-AL"/>
        </w:rPr>
        <w:t>Opsioni i tret</w:t>
      </w:r>
      <w:r w:rsidR="00434BBF" w:rsidRPr="003B4797">
        <w:rPr>
          <w:rFonts w:ascii="Book Antiqua" w:hAnsi="Book Antiqua"/>
          <w:lang w:val="sq-AL"/>
        </w:rPr>
        <w:t>ë</w:t>
      </w:r>
      <w:r w:rsidRPr="003B4797">
        <w:rPr>
          <w:rFonts w:ascii="Book Antiqua" w:hAnsi="Book Antiqua"/>
          <w:lang w:val="sq-AL"/>
        </w:rPr>
        <w:t xml:space="preserve"> poashtu </w:t>
      </w:r>
      <w:r w:rsidR="00434BBF" w:rsidRPr="003B4797">
        <w:rPr>
          <w:rFonts w:ascii="Book Antiqua" w:hAnsi="Book Antiqua"/>
          <w:lang w:val="sq-AL"/>
        </w:rPr>
        <w:t>ë</w:t>
      </w:r>
      <w:r w:rsidRPr="003B4797">
        <w:rPr>
          <w:rFonts w:ascii="Book Antiqua" w:hAnsi="Book Antiqua"/>
          <w:lang w:val="sq-AL"/>
        </w:rPr>
        <w:t>sht</w:t>
      </w:r>
      <w:r w:rsidR="00434BBF" w:rsidRPr="003B4797">
        <w:rPr>
          <w:rFonts w:ascii="Book Antiqua" w:hAnsi="Book Antiqua"/>
          <w:lang w:val="sq-AL"/>
        </w:rPr>
        <w:t>ë</w:t>
      </w:r>
      <w:r w:rsidRPr="003B4797">
        <w:rPr>
          <w:rFonts w:ascii="Book Antiqua" w:hAnsi="Book Antiqua"/>
          <w:lang w:val="sq-AL"/>
        </w:rPr>
        <w:t xml:space="preserve"> nj</w:t>
      </w:r>
      <w:r w:rsidR="00434BBF" w:rsidRPr="003B4797">
        <w:rPr>
          <w:rFonts w:ascii="Book Antiqua" w:hAnsi="Book Antiqua"/>
          <w:lang w:val="sq-AL"/>
        </w:rPr>
        <w:t>ë</w:t>
      </w:r>
      <w:r w:rsidRPr="003B4797">
        <w:rPr>
          <w:rFonts w:ascii="Book Antiqua" w:hAnsi="Book Antiqua"/>
          <w:lang w:val="sq-AL"/>
        </w:rPr>
        <w:t xml:space="preserve"> opsion i cili sipas analizave paraprake t</w:t>
      </w:r>
      <w:r w:rsidR="00434BBF" w:rsidRPr="003B4797">
        <w:rPr>
          <w:rFonts w:ascii="Book Antiqua" w:hAnsi="Book Antiqua"/>
          <w:lang w:val="sq-AL"/>
        </w:rPr>
        <w:t>ë</w:t>
      </w:r>
      <w:r w:rsidRPr="003B4797">
        <w:rPr>
          <w:rFonts w:ascii="Book Antiqua" w:hAnsi="Book Antiqua"/>
          <w:lang w:val="sq-AL"/>
        </w:rPr>
        <w:t xml:space="preserve"> b</w:t>
      </w:r>
      <w:r w:rsidR="00434BBF" w:rsidRPr="003B4797">
        <w:rPr>
          <w:rFonts w:ascii="Book Antiqua" w:hAnsi="Book Antiqua"/>
          <w:lang w:val="sq-AL"/>
        </w:rPr>
        <w:t>ë</w:t>
      </w:r>
      <w:r w:rsidRPr="003B4797">
        <w:rPr>
          <w:rFonts w:ascii="Book Antiqua" w:hAnsi="Book Antiqua"/>
          <w:lang w:val="sq-AL"/>
        </w:rPr>
        <w:t>ra</w:t>
      </w:r>
      <w:r w:rsidR="005B77BF">
        <w:rPr>
          <w:rFonts w:ascii="Book Antiqua" w:hAnsi="Book Antiqua"/>
          <w:lang w:val="sq-AL"/>
        </w:rPr>
        <w:t>, nuk do të sjelltë ndryshime të d</w:t>
      </w:r>
      <w:r w:rsidR="00FF1FC7">
        <w:rPr>
          <w:rFonts w:ascii="Book Antiqua" w:hAnsi="Book Antiqua"/>
          <w:lang w:val="sq-AL"/>
        </w:rPr>
        <w:t>ë</w:t>
      </w:r>
      <w:r w:rsidR="005B77BF">
        <w:rPr>
          <w:rFonts w:ascii="Book Antiqua" w:hAnsi="Book Antiqua"/>
          <w:lang w:val="sq-AL"/>
        </w:rPr>
        <w:t>shirueshme</w:t>
      </w:r>
      <w:r w:rsidRPr="003B4797">
        <w:rPr>
          <w:rFonts w:ascii="Book Antiqua" w:hAnsi="Book Antiqua"/>
          <w:lang w:val="sq-AL"/>
        </w:rPr>
        <w:t>, pasi që konsiderojmë se miratimi i k</w:t>
      </w:r>
      <w:r w:rsidR="00434BBF" w:rsidRPr="003B4797">
        <w:rPr>
          <w:rFonts w:ascii="Book Antiqua" w:hAnsi="Book Antiqua"/>
          <w:lang w:val="sq-AL"/>
        </w:rPr>
        <w:t>ë</w:t>
      </w:r>
      <w:r w:rsidRPr="003B4797">
        <w:rPr>
          <w:rFonts w:ascii="Book Antiqua" w:hAnsi="Book Antiqua"/>
          <w:lang w:val="sq-AL"/>
        </w:rPr>
        <w:t>tij opcioni nuk do</w:t>
      </w:r>
      <w:r w:rsidR="005B77BF">
        <w:rPr>
          <w:rFonts w:ascii="Book Antiqua" w:hAnsi="Book Antiqua"/>
          <w:lang w:val="sq-AL"/>
        </w:rPr>
        <w:t xml:space="preserve"> të arrinte të siguronte transparenc</w:t>
      </w:r>
      <w:r w:rsidR="00FF1FC7">
        <w:rPr>
          <w:rFonts w:ascii="Book Antiqua" w:hAnsi="Book Antiqua"/>
          <w:lang w:val="sq-AL"/>
        </w:rPr>
        <w:t>ë</w:t>
      </w:r>
      <w:r w:rsidR="005B77BF">
        <w:rPr>
          <w:rFonts w:ascii="Book Antiqua" w:hAnsi="Book Antiqua"/>
          <w:lang w:val="sq-AL"/>
        </w:rPr>
        <w:t xml:space="preserve"> dhe llogaridh</w:t>
      </w:r>
      <w:r w:rsidR="00FF1FC7">
        <w:rPr>
          <w:rFonts w:ascii="Book Antiqua" w:hAnsi="Book Antiqua"/>
          <w:lang w:val="sq-AL"/>
        </w:rPr>
        <w:t>ë</w:t>
      </w:r>
      <w:r w:rsidR="005B77BF">
        <w:rPr>
          <w:rFonts w:ascii="Book Antiqua" w:hAnsi="Book Antiqua"/>
          <w:lang w:val="sq-AL"/>
        </w:rPr>
        <w:t>nie nga subjektet politike.</w:t>
      </w:r>
    </w:p>
    <w:p w14:paraId="10D8525A" w14:textId="77777777" w:rsidR="005B77BF" w:rsidRDefault="005B77BF" w:rsidP="005B77BF">
      <w:pPr>
        <w:spacing w:line="276" w:lineRule="auto"/>
        <w:ind w:left="360"/>
        <w:jc w:val="both"/>
        <w:rPr>
          <w:rFonts w:ascii="Book Antiqua" w:hAnsi="Book Antiqua"/>
          <w:lang w:val="sq-AL"/>
        </w:rPr>
      </w:pPr>
    </w:p>
    <w:p w14:paraId="55DC1359" w14:textId="77777777" w:rsidR="00B00F3F" w:rsidRPr="003B4797" w:rsidRDefault="00B00F3F" w:rsidP="00B00F3F">
      <w:pPr>
        <w:spacing w:line="276" w:lineRule="auto"/>
        <w:jc w:val="both"/>
        <w:rPr>
          <w:rFonts w:ascii="Book Antiqua" w:hAnsi="Book Antiqua"/>
          <w:lang w:val="sq-AL"/>
        </w:rPr>
      </w:pPr>
    </w:p>
    <w:p w14:paraId="76DF1033" w14:textId="77777777" w:rsidR="00B00F3F" w:rsidRPr="003B4797" w:rsidRDefault="00B00F3F" w:rsidP="00B00F3F">
      <w:pPr>
        <w:spacing w:line="276" w:lineRule="auto"/>
        <w:jc w:val="both"/>
        <w:rPr>
          <w:rFonts w:ascii="Book Antiqua" w:hAnsi="Book Antiqua"/>
          <w:lang w:val="sq-AL"/>
        </w:rPr>
      </w:pPr>
      <w:r w:rsidRPr="003B4797">
        <w:rPr>
          <w:rFonts w:ascii="Book Antiqua" w:hAnsi="Book Antiqua"/>
          <w:lang w:val="sq-AL"/>
        </w:rPr>
        <w:t>Pra, bazuar n</w:t>
      </w:r>
      <w:r w:rsidR="00434BBF" w:rsidRPr="003B4797">
        <w:rPr>
          <w:rFonts w:ascii="Book Antiqua" w:hAnsi="Book Antiqua"/>
          <w:lang w:val="sq-AL"/>
        </w:rPr>
        <w:t>ë</w:t>
      </w:r>
      <w:r w:rsidRPr="003B4797">
        <w:rPr>
          <w:rFonts w:ascii="Book Antiqua" w:hAnsi="Book Antiqua"/>
          <w:lang w:val="sq-AL"/>
        </w:rPr>
        <w:t xml:space="preserve"> gjendjen e paraqitur n</w:t>
      </w:r>
      <w:r w:rsidR="00434BBF" w:rsidRPr="003B4797">
        <w:rPr>
          <w:rFonts w:ascii="Book Antiqua" w:hAnsi="Book Antiqua"/>
          <w:lang w:val="sq-AL"/>
        </w:rPr>
        <w:t>ë</w:t>
      </w:r>
      <w:r w:rsidRPr="003B4797">
        <w:rPr>
          <w:rFonts w:ascii="Book Antiqua" w:hAnsi="Book Antiqua"/>
          <w:lang w:val="sq-AL"/>
        </w:rPr>
        <w:t xml:space="preserve"> opsionet e lartcekura, ne rekomandojm</w:t>
      </w:r>
      <w:r w:rsidR="00434BBF" w:rsidRPr="003B4797">
        <w:rPr>
          <w:rFonts w:ascii="Book Antiqua" w:hAnsi="Book Antiqua"/>
          <w:lang w:val="sq-AL"/>
        </w:rPr>
        <w:t>ë</w:t>
      </w:r>
      <w:r w:rsidRPr="003B4797">
        <w:rPr>
          <w:rFonts w:ascii="Book Antiqua" w:hAnsi="Book Antiqua"/>
          <w:lang w:val="sq-AL"/>
        </w:rPr>
        <w:t xml:space="preserve"> q</w:t>
      </w:r>
      <w:r w:rsidR="00434BBF" w:rsidRPr="003B4797">
        <w:rPr>
          <w:rFonts w:ascii="Book Antiqua" w:hAnsi="Book Antiqua"/>
          <w:lang w:val="sq-AL"/>
        </w:rPr>
        <w:t>ë</w:t>
      </w:r>
      <w:r w:rsidR="00340974" w:rsidRPr="003B4797">
        <w:rPr>
          <w:rFonts w:ascii="Book Antiqua" w:hAnsi="Book Antiqua"/>
          <w:lang w:val="sq-AL"/>
        </w:rPr>
        <w:t xml:space="preserve"> Qeveria e Republik</w:t>
      </w:r>
      <w:r w:rsidR="007D3668" w:rsidRPr="003B4797">
        <w:rPr>
          <w:rFonts w:ascii="Book Antiqua" w:hAnsi="Book Antiqua"/>
          <w:lang w:val="sq-AL"/>
        </w:rPr>
        <w:t>ë</w:t>
      </w:r>
      <w:r w:rsidR="00340974" w:rsidRPr="003B4797">
        <w:rPr>
          <w:rFonts w:ascii="Book Antiqua" w:hAnsi="Book Antiqua"/>
          <w:lang w:val="sq-AL"/>
        </w:rPr>
        <w:t>s s</w:t>
      </w:r>
      <w:r w:rsidR="007D3668" w:rsidRPr="003B4797">
        <w:rPr>
          <w:rFonts w:ascii="Book Antiqua" w:hAnsi="Book Antiqua"/>
          <w:lang w:val="sq-AL"/>
        </w:rPr>
        <w:t>ë</w:t>
      </w:r>
      <w:r w:rsidR="00340974" w:rsidRPr="003B4797">
        <w:rPr>
          <w:rFonts w:ascii="Book Antiqua" w:hAnsi="Book Antiqua"/>
          <w:lang w:val="sq-AL"/>
        </w:rPr>
        <w:t xml:space="preserve"> Kosov</w:t>
      </w:r>
      <w:r w:rsidR="007D3668" w:rsidRPr="003B4797">
        <w:rPr>
          <w:rFonts w:ascii="Book Antiqua" w:hAnsi="Book Antiqua"/>
          <w:lang w:val="sq-AL"/>
        </w:rPr>
        <w:t>ë</w:t>
      </w:r>
      <w:r w:rsidR="00340974" w:rsidRPr="003B4797">
        <w:rPr>
          <w:rFonts w:ascii="Book Antiqua" w:hAnsi="Book Antiqua"/>
          <w:lang w:val="sq-AL"/>
        </w:rPr>
        <w:t>s</w:t>
      </w:r>
      <w:r w:rsidRPr="003B4797">
        <w:rPr>
          <w:rFonts w:ascii="Book Antiqua" w:hAnsi="Book Antiqua"/>
          <w:lang w:val="sq-AL"/>
        </w:rPr>
        <w:t xml:space="preserve"> t</w:t>
      </w:r>
      <w:r w:rsidR="00434BBF" w:rsidRPr="003B4797">
        <w:rPr>
          <w:rFonts w:ascii="Book Antiqua" w:hAnsi="Book Antiqua"/>
          <w:lang w:val="sq-AL"/>
        </w:rPr>
        <w:t>ë</w:t>
      </w:r>
      <w:r w:rsidRPr="003B4797">
        <w:rPr>
          <w:rFonts w:ascii="Book Antiqua" w:hAnsi="Book Antiqua"/>
          <w:lang w:val="sq-AL"/>
        </w:rPr>
        <w:t xml:space="preserve"> </w:t>
      </w:r>
      <w:r w:rsidR="00340974" w:rsidRPr="003B4797">
        <w:rPr>
          <w:rFonts w:ascii="Book Antiqua" w:hAnsi="Book Antiqua"/>
          <w:lang w:val="sq-AL"/>
        </w:rPr>
        <w:t xml:space="preserve">miratoj </w:t>
      </w:r>
      <w:r w:rsidRPr="003B4797">
        <w:rPr>
          <w:rFonts w:ascii="Book Antiqua" w:hAnsi="Book Antiqua"/>
          <w:b/>
          <w:lang w:val="sq-AL"/>
        </w:rPr>
        <w:t>opsioni</w:t>
      </w:r>
      <w:r w:rsidR="00340974" w:rsidRPr="003B4797">
        <w:rPr>
          <w:rFonts w:ascii="Book Antiqua" w:hAnsi="Book Antiqua"/>
          <w:b/>
          <w:lang w:val="sq-AL"/>
        </w:rPr>
        <w:t>n</w:t>
      </w:r>
      <w:r w:rsidRPr="003B4797">
        <w:rPr>
          <w:rFonts w:ascii="Book Antiqua" w:hAnsi="Book Antiqua"/>
          <w:b/>
          <w:lang w:val="sq-AL"/>
        </w:rPr>
        <w:t xml:space="preserve"> 2</w:t>
      </w:r>
      <w:r w:rsidR="00340974" w:rsidRPr="003B4797">
        <w:rPr>
          <w:rFonts w:ascii="Book Antiqua" w:hAnsi="Book Antiqua"/>
          <w:lang w:val="sq-AL"/>
        </w:rPr>
        <w:t xml:space="preserve"> t</w:t>
      </w:r>
      <w:r w:rsidR="007D3668" w:rsidRPr="003B4797">
        <w:rPr>
          <w:rFonts w:ascii="Book Antiqua" w:hAnsi="Book Antiqua"/>
          <w:lang w:val="sq-AL"/>
        </w:rPr>
        <w:t>ë</w:t>
      </w:r>
      <w:r w:rsidR="00FE0C75" w:rsidRPr="003B4797">
        <w:rPr>
          <w:rFonts w:ascii="Book Antiqua" w:hAnsi="Book Antiqua"/>
          <w:lang w:val="sq-AL"/>
        </w:rPr>
        <w:t xml:space="preserve"> paraqitur në këtë Koncept Dokument.</w:t>
      </w:r>
    </w:p>
    <w:p w14:paraId="667D70AE" w14:textId="77777777" w:rsidR="00B00F3F" w:rsidRDefault="00B00F3F" w:rsidP="00741694">
      <w:pPr>
        <w:spacing w:line="276" w:lineRule="auto"/>
        <w:jc w:val="both"/>
        <w:rPr>
          <w:rFonts w:ascii="Book Antiqua" w:hAnsi="Book Antiqua"/>
          <w:b/>
          <w:lang w:val="sq-AL"/>
        </w:rPr>
      </w:pPr>
    </w:p>
    <w:p w14:paraId="10211A32" w14:textId="77777777" w:rsidR="009201FC" w:rsidRPr="003B4797" w:rsidRDefault="009201FC" w:rsidP="00741694">
      <w:pPr>
        <w:spacing w:line="276" w:lineRule="auto"/>
        <w:jc w:val="both"/>
        <w:rPr>
          <w:rFonts w:ascii="Book Antiqua" w:hAnsi="Book Antiqua"/>
          <w:b/>
          <w:lang w:val="sq-AL"/>
        </w:rPr>
      </w:pPr>
      <w:r w:rsidRPr="003B4797">
        <w:rPr>
          <w:rFonts w:ascii="Book Antiqua" w:hAnsi="Book Antiqua"/>
          <w:b/>
          <w:lang w:val="sq-AL"/>
        </w:rPr>
        <w:t xml:space="preserve">Kapitulli </w:t>
      </w:r>
      <w:r w:rsidR="003B4797">
        <w:rPr>
          <w:rFonts w:ascii="Book Antiqua" w:hAnsi="Book Antiqua"/>
          <w:b/>
          <w:lang w:val="sq-AL"/>
        </w:rPr>
        <w:t>VIII</w:t>
      </w:r>
    </w:p>
    <w:p w14:paraId="60F6BAA4" w14:textId="77777777" w:rsidR="009201FC" w:rsidRDefault="009201FC" w:rsidP="00741694">
      <w:pPr>
        <w:spacing w:line="276" w:lineRule="auto"/>
        <w:jc w:val="both"/>
        <w:rPr>
          <w:rFonts w:ascii="Book Antiqua" w:hAnsi="Book Antiqua"/>
          <w:b/>
          <w:lang w:val="sq-AL"/>
        </w:rPr>
      </w:pPr>
      <w:r w:rsidRPr="003B4797">
        <w:rPr>
          <w:rFonts w:ascii="Book Antiqua" w:hAnsi="Book Antiqua"/>
          <w:b/>
          <w:lang w:val="sq-AL"/>
        </w:rPr>
        <w:t>Rekomandimi</w:t>
      </w:r>
    </w:p>
    <w:p w14:paraId="7463148B" w14:textId="77777777" w:rsidR="005B77BF" w:rsidRPr="003B4797" w:rsidRDefault="005B77BF" w:rsidP="00741694">
      <w:pPr>
        <w:spacing w:line="276" w:lineRule="auto"/>
        <w:jc w:val="both"/>
        <w:rPr>
          <w:rFonts w:ascii="Book Antiqua" w:hAnsi="Book Antiqua"/>
          <w:b/>
          <w:lang w:val="sq-AL"/>
        </w:rPr>
      </w:pPr>
    </w:p>
    <w:p w14:paraId="6F86BC0D" w14:textId="77777777" w:rsidR="009201FC" w:rsidRPr="003B4797" w:rsidRDefault="00104768" w:rsidP="00741694">
      <w:pPr>
        <w:spacing w:line="276" w:lineRule="auto"/>
        <w:jc w:val="both"/>
        <w:rPr>
          <w:rFonts w:ascii="Book Antiqua" w:hAnsi="Book Antiqua"/>
          <w:lang w:val="sq-AL"/>
        </w:rPr>
      </w:pPr>
      <w:r w:rsidRPr="003B4797">
        <w:rPr>
          <w:rFonts w:ascii="Book Antiqua" w:hAnsi="Book Antiqua"/>
          <w:lang w:val="sq-AL"/>
        </w:rPr>
        <w:t>Me miratimin e opsionit 2 t</w:t>
      </w:r>
      <w:r w:rsidR="00434BBF" w:rsidRPr="003B4797">
        <w:rPr>
          <w:rFonts w:ascii="Book Antiqua" w:hAnsi="Book Antiqua"/>
          <w:lang w:val="sq-AL"/>
        </w:rPr>
        <w:t>ë</w:t>
      </w:r>
      <w:r w:rsidRPr="003B4797">
        <w:rPr>
          <w:rFonts w:ascii="Book Antiqua" w:hAnsi="Book Antiqua"/>
          <w:lang w:val="sq-AL"/>
        </w:rPr>
        <w:t xml:space="preserve"> propozuar do t</w:t>
      </w:r>
      <w:r w:rsidR="00434BBF" w:rsidRPr="003B4797">
        <w:rPr>
          <w:rFonts w:ascii="Book Antiqua" w:hAnsi="Book Antiqua"/>
          <w:lang w:val="sq-AL"/>
        </w:rPr>
        <w:t>ë</w:t>
      </w:r>
      <w:r w:rsidRPr="003B4797">
        <w:rPr>
          <w:rFonts w:ascii="Book Antiqua" w:hAnsi="Book Antiqua"/>
          <w:lang w:val="sq-AL"/>
        </w:rPr>
        <w:t xml:space="preserve"> mund</w:t>
      </w:r>
      <w:r w:rsidR="00434BBF" w:rsidRPr="003B4797">
        <w:rPr>
          <w:rFonts w:ascii="Book Antiqua" w:hAnsi="Book Antiqua"/>
          <w:lang w:val="sq-AL"/>
        </w:rPr>
        <w:t>ë</w:t>
      </w:r>
      <w:r w:rsidRPr="003B4797">
        <w:rPr>
          <w:rFonts w:ascii="Book Antiqua" w:hAnsi="Book Antiqua"/>
          <w:lang w:val="sq-AL"/>
        </w:rPr>
        <w:t>sohej:</w:t>
      </w:r>
    </w:p>
    <w:p w14:paraId="1EE929DF" w14:textId="77777777" w:rsidR="00104768" w:rsidRPr="003B4797" w:rsidRDefault="005B77BF" w:rsidP="00104768">
      <w:pPr>
        <w:pStyle w:val="ListParagraph"/>
        <w:numPr>
          <w:ilvl w:val="0"/>
          <w:numId w:val="1"/>
        </w:numPr>
        <w:spacing w:line="276" w:lineRule="auto"/>
        <w:jc w:val="both"/>
        <w:rPr>
          <w:rFonts w:ascii="Book Antiqua" w:hAnsi="Book Antiqua"/>
          <w:lang w:val="sq-AL"/>
        </w:rPr>
      </w:pPr>
      <w:r>
        <w:rPr>
          <w:rFonts w:ascii="Book Antiqua" w:hAnsi="Book Antiqua"/>
          <w:lang w:val="sq-AL"/>
        </w:rPr>
        <w:t>Inicimi i ndryshimit dhe plot</w:t>
      </w:r>
      <w:r w:rsidR="00FF1FC7">
        <w:rPr>
          <w:rFonts w:ascii="Book Antiqua" w:hAnsi="Book Antiqua"/>
          <w:lang w:val="sq-AL"/>
        </w:rPr>
        <w:t>ë</w:t>
      </w:r>
      <w:r>
        <w:rPr>
          <w:rFonts w:ascii="Book Antiqua" w:hAnsi="Book Antiqua"/>
          <w:lang w:val="sq-AL"/>
        </w:rPr>
        <w:t>simit të Ligjit për Financimin e subjekteve politike;</w:t>
      </w:r>
    </w:p>
    <w:p w14:paraId="71F82042" w14:textId="5C17DBDF" w:rsidR="00104768" w:rsidRDefault="005F3E3E" w:rsidP="00104768">
      <w:pPr>
        <w:pStyle w:val="ListParagraph"/>
        <w:numPr>
          <w:ilvl w:val="0"/>
          <w:numId w:val="1"/>
        </w:numPr>
        <w:spacing w:line="276" w:lineRule="auto"/>
        <w:jc w:val="both"/>
        <w:rPr>
          <w:rFonts w:ascii="Book Antiqua" w:hAnsi="Book Antiqua"/>
          <w:lang w:val="sq-AL"/>
        </w:rPr>
      </w:pPr>
      <w:r>
        <w:rPr>
          <w:rFonts w:ascii="Book Antiqua" w:hAnsi="Book Antiqua"/>
          <w:lang w:val="sq-AL"/>
        </w:rPr>
        <w:t>P</w:t>
      </w:r>
      <w:r w:rsidR="009C38E5">
        <w:rPr>
          <w:rFonts w:ascii="Book Antiqua" w:hAnsi="Book Antiqua"/>
          <w:lang w:val="sq-AL"/>
        </w:rPr>
        <w:t>ë</w:t>
      </w:r>
      <w:r>
        <w:rPr>
          <w:rFonts w:ascii="Book Antiqua" w:hAnsi="Book Antiqua"/>
          <w:lang w:val="sq-AL"/>
        </w:rPr>
        <w:t>rzgjedhja e auditor</w:t>
      </w:r>
      <w:r w:rsidR="009C38E5">
        <w:rPr>
          <w:rFonts w:ascii="Book Antiqua" w:hAnsi="Book Antiqua"/>
          <w:lang w:val="sq-AL"/>
        </w:rPr>
        <w:t>ë</w:t>
      </w:r>
      <w:r>
        <w:rPr>
          <w:rFonts w:ascii="Book Antiqua" w:hAnsi="Book Antiqua"/>
          <w:lang w:val="sq-AL"/>
        </w:rPr>
        <w:t>ve të licencuar nga vet subjektet politike;</w:t>
      </w:r>
    </w:p>
    <w:p w14:paraId="484590BC" w14:textId="4107101D" w:rsidR="00D14293" w:rsidRPr="003B4797" w:rsidRDefault="00D14293" w:rsidP="00104768">
      <w:pPr>
        <w:pStyle w:val="ListParagraph"/>
        <w:numPr>
          <w:ilvl w:val="0"/>
          <w:numId w:val="1"/>
        </w:numPr>
        <w:spacing w:line="276" w:lineRule="auto"/>
        <w:jc w:val="both"/>
        <w:rPr>
          <w:rFonts w:ascii="Book Antiqua" w:hAnsi="Book Antiqua"/>
          <w:lang w:val="sq-AL"/>
        </w:rPr>
      </w:pPr>
      <w:r>
        <w:rPr>
          <w:rFonts w:ascii="Book Antiqua" w:hAnsi="Book Antiqua"/>
          <w:lang w:val="sq-AL"/>
        </w:rPr>
        <w:t>Rishikimi i kritereve për p</w:t>
      </w:r>
      <w:r w:rsidR="009C38E5">
        <w:rPr>
          <w:rFonts w:ascii="Book Antiqua" w:hAnsi="Book Antiqua"/>
          <w:lang w:val="sq-AL"/>
        </w:rPr>
        <w:t>ë</w:t>
      </w:r>
      <w:r>
        <w:rPr>
          <w:rFonts w:ascii="Book Antiqua" w:hAnsi="Book Antiqua"/>
          <w:lang w:val="sq-AL"/>
        </w:rPr>
        <w:t>rzgjedhjen e auditor</w:t>
      </w:r>
      <w:r w:rsidR="009C38E5">
        <w:rPr>
          <w:rFonts w:ascii="Book Antiqua" w:hAnsi="Book Antiqua"/>
          <w:lang w:val="sq-AL"/>
        </w:rPr>
        <w:t>ë</w:t>
      </w:r>
      <w:r>
        <w:rPr>
          <w:rFonts w:ascii="Book Antiqua" w:hAnsi="Book Antiqua"/>
          <w:lang w:val="sq-AL"/>
        </w:rPr>
        <w:t>ve të licencuar;</w:t>
      </w:r>
    </w:p>
    <w:p w14:paraId="46C1C444" w14:textId="7C2C252C" w:rsidR="00313C61" w:rsidRDefault="005B77BF" w:rsidP="00313C61">
      <w:pPr>
        <w:pStyle w:val="ListParagraph"/>
        <w:numPr>
          <w:ilvl w:val="0"/>
          <w:numId w:val="1"/>
        </w:numPr>
        <w:spacing w:line="276" w:lineRule="auto"/>
        <w:jc w:val="both"/>
        <w:rPr>
          <w:rFonts w:ascii="Book Antiqua" w:hAnsi="Book Antiqua"/>
          <w:lang w:val="sq-AL"/>
        </w:rPr>
      </w:pPr>
      <w:r>
        <w:rPr>
          <w:rFonts w:ascii="Book Antiqua" w:hAnsi="Book Antiqua"/>
          <w:lang w:val="sq-AL"/>
        </w:rPr>
        <w:t xml:space="preserve">Rritja e transparencës dhe </w:t>
      </w:r>
      <w:r w:rsidR="009C38E5">
        <w:rPr>
          <w:rFonts w:ascii="Book Antiqua" w:hAnsi="Book Antiqua"/>
          <w:lang w:val="sq-AL"/>
        </w:rPr>
        <w:t>llogaridhënies</w:t>
      </w:r>
      <w:r>
        <w:rPr>
          <w:rFonts w:ascii="Book Antiqua" w:hAnsi="Book Antiqua"/>
          <w:lang w:val="sq-AL"/>
        </w:rPr>
        <w:t xml:space="preserve"> p</w:t>
      </w:r>
      <w:r w:rsidR="00FF1FC7">
        <w:rPr>
          <w:rFonts w:ascii="Book Antiqua" w:hAnsi="Book Antiqua"/>
          <w:lang w:val="sq-AL"/>
        </w:rPr>
        <w:t>ë</w:t>
      </w:r>
      <w:r>
        <w:rPr>
          <w:rFonts w:ascii="Book Antiqua" w:hAnsi="Book Antiqua"/>
          <w:lang w:val="sq-AL"/>
        </w:rPr>
        <w:t>rmes publikimit t</w:t>
      </w:r>
      <w:r w:rsidR="00FF1FC7">
        <w:rPr>
          <w:rFonts w:ascii="Book Antiqua" w:hAnsi="Book Antiqua"/>
          <w:lang w:val="sq-AL"/>
        </w:rPr>
        <w:t>ë</w:t>
      </w:r>
      <w:r>
        <w:rPr>
          <w:rFonts w:ascii="Book Antiqua" w:hAnsi="Book Antiqua"/>
          <w:lang w:val="sq-AL"/>
        </w:rPr>
        <w:t xml:space="preserve"> raporteve fi</w:t>
      </w:r>
      <w:r w:rsidR="00D14293">
        <w:rPr>
          <w:rFonts w:ascii="Book Antiqua" w:hAnsi="Book Antiqua"/>
          <w:lang w:val="sq-AL"/>
        </w:rPr>
        <w:t>nanciare nga subjektet politike;</w:t>
      </w:r>
    </w:p>
    <w:p w14:paraId="1B98C79E" w14:textId="77CE9BAD" w:rsidR="00D14293" w:rsidRDefault="00D14293" w:rsidP="00313C61">
      <w:pPr>
        <w:pStyle w:val="ListParagraph"/>
        <w:numPr>
          <w:ilvl w:val="0"/>
          <w:numId w:val="1"/>
        </w:numPr>
        <w:spacing w:line="276" w:lineRule="auto"/>
        <w:jc w:val="both"/>
        <w:rPr>
          <w:rFonts w:ascii="Book Antiqua" w:hAnsi="Book Antiqua"/>
          <w:lang w:val="sq-AL"/>
        </w:rPr>
      </w:pPr>
      <w:r>
        <w:rPr>
          <w:rFonts w:ascii="Book Antiqua" w:hAnsi="Book Antiqua"/>
          <w:lang w:val="sq-AL"/>
        </w:rPr>
        <w:t>Harmonizimi i dispozitave për kund</w:t>
      </w:r>
      <w:r w:rsidR="009C38E5">
        <w:rPr>
          <w:rFonts w:ascii="Book Antiqua" w:hAnsi="Book Antiqua"/>
          <w:lang w:val="sq-AL"/>
        </w:rPr>
        <w:t>ë</w:t>
      </w:r>
      <w:r>
        <w:rPr>
          <w:rFonts w:ascii="Book Antiqua" w:hAnsi="Book Antiqua"/>
          <w:lang w:val="sq-AL"/>
        </w:rPr>
        <w:t>rvajtje me Ligjin për Kund</w:t>
      </w:r>
      <w:r w:rsidR="009C38E5">
        <w:rPr>
          <w:rFonts w:ascii="Book Antiqua" w:hAnsi="Book Antiqua"/>
          <w:lang w:val="sq-AL"/>
        </w:rPr>
        <w:t>ë</w:t>
      </w:r>
      <w:r>
        <w:rPr>
          <w:rFonts w:ascii="Book Antiqua" w:hAnsi="Book Antiqua"/>
          <w:lang w:val="sq-AL"/>
        </w:rPr>
        <w:t>rvajtje.</w:t>
      </w:r>
    </w:p>
    <w:p w14:paraId="078EA862" w14:textId="77777777" w:rsidR="00D14293" w:rsidRDefault="00D14293" w:rsidP="00D14293">
      <w:pPr>
        <w:pStyle w:val="ListParagraph"/>
        <w:spacing w:line="276" w:lineRule="auto"/>
        <w:jc w:val="both"/>
        <w:rPr>
          <w:rFonts w:ascii="Book Antiqua" w:hAnsi="Book Antiqua"/>
          <w:lang w:val="sq-AL"/>
        </w:rPr>
      </w:pPr>
    </w:p>
    <w:p w14:paraId="15F80E97" w14:textId="77777777" w:rsidR="005F3E3E" w:rsidRDefault="005F3E3E" w:rsidP="00313C61">
      <w:pPr>
        <w:spacing w:line="276" w:lineRule="auto"/>
        <w:jc w:val="both"/>
        <w:rPr>
          <w:rFonts w:ascii="Book Antiqua" w:hAnsi="Book Antiqua"/>
          <w:sz w:val="22"/>
          <w:szCs w:val="22"/>
          <w:lang w:val="sq-AL"/>
        </w:rPr>
      </w:pPr>
    </w:p>
    <w:p w14:paraId="2194A8C8" w14:textId="77777777" w:rsidR="00EF344B" w:rsidRDefault="00EF344B" w:rsidP="00EF344B">
      <w:pPr>
        <w:spacing w:line="276" w:lineRule="auto"/>
        <w:jc w:val="both"/>
        <w:rPr>
          <w:rFonts w:ascii="Book Antiqua" w:hAnsi="Book Antiqua"/>
          <w:b/>
          <w:lang w:val="sq-AL"/>
        </w:rPr>
      </w:pPr>
    </w:p>
    <w:p w14:paraId="5144D653" w14:textId="18F4FE36" w:rsidR="00EF344B" w:rsidRDefault="00EF344B" w:rsidP="00EF344B">
      <w:pPr>
        <w:spacing w:line="276" w:lineRule="auto"/>
        <w:jc w:val="both"/>
        <w:rPr>
          <w:rFonts w:ascii="Book Antiqua" w:hAnsi="Book Antiqua"/>
          <w:b/>
          <w:lang w:val="sq-AL"/>
        </w:rPr>
      </w:pPr>
      <w:r w:rsidRPr="00EF344B">
        <w:rPr>
          <w:rFonts w:ascii="Book Antiqua" w:hAnsi="Book Antiqua"/>
          <w:b/>
          <w:lang w:val="sq-AL"/>
        </w:rPr>
        <w:t xml:space="preserve">Inicimi i ndryshimit dhe plotësimit të Ligjit për Financimin e subjekteve </w:t>
      </w:r>
      <w:r>
        <w:rPr>
          <w:rFonts w:ascii="Book Antiqua" w:hAnsi="Book Antiqua"/>
          <w:b/>
          <w:lang w:val="sq-AL"/>
        </w:rPr>
        <w:t>politike</w:t>
      </w:r>
    </w:p>
    <w:p w14:paraId="48E51F77" w14:textId="6E85FB34" w:rsidR="00EF344B" w:rsidRDefault="00EF344B" w:rsidP="00EF344B">
      <w:pPr>
        <w:spacing w:line="276" w:lineRule="auto"/>
        <w:jc w:val="both"/>
        <w:rPr>
          <w:rFonts w:ascii="Book Antiqua" w:hAnsi="Book Antiqua"/>
          <w:lang w:val="sq-AL"/>
        </w:rPr>
      </w:pPr>
      <w:r>
        <w:rPr>
          <w:rFonts w:ascii="Book Antiqua" w:hAnsi="Book Antiqua"/>
          <w:lang w:val="sq-AL"/>
        </w:rPr>
        <w:t>Me miratimin e opsionit 2 të k</w:t>
      </w:r>
      <w:r w:rsidR="009C38E5">
        <w:rPr>
          <w:rFonts w:ascii="Book Antiqua" w:hAnsi="Book Antiqua"/>
          <w:lang w:val="sq-AL"/>
        </w:rPr>
        <w:t>ë</w:t>
      </w:r>
      <w:r>
        <w:rPr>
          <w:rFonts w:ascii="Book Antiqua" w:hAnsi="Book Antiqua"/>
          <w:lang w:val="sq-AL"/>
        </w:rPr>
        <w:t>tij koncept dokumenti, do të hapet rruga për inicimin e ndryshimit dhe plot</w:t>
      </w:r>
      <w:r w:rsidR="009C38E5">
        <w:rPr>
          <w:rFonts w:ascii="Book Antiqua" w:hAnsi="Book Antiqua"/>
          <w:lang w:val="sq-AL"/>
        </w:rPr>
        <w:t>ë</w:t>
      </w:r>
      <w:r>
        <w:rPr>
          <w:rFonts w:ascii="Book Antiqua" w:hAnsi="Book Antiqua"/>
          <w:lang w:val="sq-AL"/>
        </w:rPr>
        <w:t>simit të ligjit, ku do të ndryshohen dispozitat e ligjit q</w:t>
      </w:r>
      <w:r w:rsidR="009C38E5">
        <w:rPr>
          <w:rFonts w:ascii="Book Antiqua" w:hAnsi="Book Antiqua"/>
          <w:lang w:val="sq-AL"/>
        </w:rPr>
        <w:t>ë</w:t>
      </w:r>
      <w:r>
        <w:rPr>
          <w:rFonts w:ascii="Book Antiqua" w:hAnsi="Book Antiqua"/>
          <w:lang w:val="sq-AL"/>
        </w:rPr>
        <w:t xml:space="preserve"> kan</w:t>
      </w:r>
      <w:r w:rsidR="009C38E5">
        <w:rPr>
          <w:rFonts w:ascii="Book Antiqua" w:hAnsi="Book Antiqua"/>
          <w:lang w:val="sq-AL"/>
        </w:rPr>
        <w:t>ë</w:t>
      </w:r>
      <w:r>
        <w:rPr>
          <w:rFonts w:ascii="Book Antiqua" w:hAnsi="Book Antiqua"/>
          <w:lang w:val="sq-AL"/>
        </w:rPr>
        <w:t xml:space="preserve"> të b</w:t>
      </w:r>
      <w:r w:rsidR="009C38E5">
        <w:rPr>
          <w:rFonts w:ascii="Book Antiqua" w:hAnsi="Book Antiqua"/>
          <w:lang w:val="sq-AL"/>
        </w:rPr>
        <w:t>ë</w:t>
      </w:r>
      <w:r>
        <w:rPr>
          <w:rFonts w:ascii="Book Antiqua" w:hAnsi="Book Antiqua"/>
          <w:lang w:val="sq-AL"/>
        </w:rPr>
        <w:t>jne me kryerjen e auditimeve të raporteve financiare të subjekteve politike, si dhe dispozitat q</w:t>
      </w:r>
      <w:r w:rsidR="009C38E5">
        <w:rPr>
          <w:rFonts w:ascii="Book Antiqua" w:hAnsi="Book Antiqua"/>
          <w:lang w:val="sq-AL"/>
        </w:rPr>
        <w:t>ë</w:t>
      </w:r>
      <w:r>
        <w:rPr>
          <w:rFonts w:ascii="Book Antiqua" w:hAnsi="Book Antiqua"/>
          <w:lang w:val="sq-AL"/>
        </w:rPr>
        <w:t xml:space="preserve"> kan</w:t>
      </w:r>
      <w:r w:rsidR="009C38E5">
        <w:rPr>
          <w:rFonts w:ascii="Book Antiqua" w:hAnsi="Book Antiqua"/>
          <w:lang w:val="sq-AL"/>
        </w:rPr>
        <w:t>ë</w:t>
      </w:r>
      <w:r>
        <w:rPr>
          <w:rFonts w:ascii="Book Antiqua" w:hAnsi="Book Antiqua"/>
          <w:lang w:val="sq-AL"/>
        </w:rPr>
        <w:t xml:space="preserve"> të b</w:t>
      </w:r>
      <w:r w:rsidR="009C38E5">
        <w:rPr>
          <w:rFonts w:ascii="Book Antiqua" w:hAnsi="Book Antiqua"/>
          <w:lang w:val="sq-AL"/>
        </w:rPr>
        <w:t>ë</w:t>
      </w:r>
      <w:r>
        <w:rPr>
          <w:rFonts w:ascii="Book Antiqua" w:hAnsi="Book Antiqua"/>
          <w:lang w:val="sq-AL"/>
        </w:rPr>
        <w:t>jn</w:t>
      </w:r>
      <w:r w:rsidR="009C38E5">
        <w:rPr>
          <w:rFonts w:ascii="Book Antiqua" w:hAnsi="Book Antiqua"/>
          <w:lang w:val="sq-AL"/>
        </w:rPr>
        <w:t>ë</w:t>
      </w:r>
      <w:r>
        <w:rPr>
          <w:rFonts w:ascii="Book Antiqua" w:hAnsi="Book Antiqua"/>
          <w:lang w:val="sq-AL"/>
        </w:rPr>
        <w:t xml:space="preserve"> me p</w:t>
      </w:r>
      <w:r w:rsidR="009C38E5">
        <w:rPr>
          <w:rFonts w:ascii="Book Antiqua" w:hAnsi="Book Antiqua"/>
          <w:lang w:val="sq-AL"/>
        </w:rPr>
        <w:t>ë</w:t>
      </w:r>
      <w:r>
        <w:rPr>
          <w:rFonts w:ascii="Book Antiqua" w:hAnsi="Book Antiqua"/>
          <w:lang w:val="sq-AL"/>
        </w:rPr>
        <w:t>rzgjedhjen e auditor</w:t>
      </w:r>
      <w:r w:rsidR="009C38E5">
        <w:rPr>
          <w:rFonts w:ascii="Book Antiqua" w:hAnsi="Book Antiqua"/>
          <w:lang w:val="sq-AL"/>
        </w:rPr>
        <w:t>ë</w:t>
      </w:r>
      <w:r>
        <w:rPr>
          <w:rFonts w:ascii="Book Antiqua" w:hAnsi="Book Antiqua"/>
          <w:lang w:val="sq-AL"/>
        </w:rPr>
        <w:t>ve.</w:t>
      </w:r>
    </w:p>
    <w:p w14:paraId="6DA2838D" w14:textId="51667CD0" w:rsidR="00EF344B" w:rsidRPr="00EF344B" w:rsidRDefault="00EF344B" w:rsidP="00EF344B">
      <w:pPr>
        <w:spacing w:line="276" w:lineRule="auto"/>
        <w:jc w:val="both"/>
        <w:rPr>
          <w:rFonts w:ascii="Book Antiqua" w:hAnsi="Book Antiqua"/>
          <w:lang w:val="sq-AL"/>
        </w:rPr>
      </w:pPr>
      <w:r>
        <w:rPr>
          <w:rFonts w:ascii="Book Antiqua" w:hAnsi="Book Antiqua"/>
          <w:lang w:val="sq-AL"/>
        </w:rPr>
        <w:t>N</w:t>
      </w:r>
      <w:r w:rsidR="009C38E5">
        <w:rPr>
          <w:rFonts w:ascii="Book Antiqua" w:hAnsi="Book Antiqua"/>
          <w:lang w:val="sq-AL"/>
        </w:rPr>
        <w:t>ë</w:t>
      </w:r>
      <w:r>
        <w:rPr>
          <w:rFonts w:ascii="Book Antiqua" w:hAnsi="Book Antiqua"/>
          <w:lang w:val="sq-AL"/>
        </w:rPr>
        <w:t xml:space="preserve"> k</w:t>
      </w:r>
      <w:r w:rsidR="009C38E5">
        <w:rPr>
          <w:rFonts w:ascii="Book Antiqua" w:hAnsi="Book Antiqua"/>
          <w:lang w:val="sq-AL"/>
        </w:rPr>
        <w:t>ë</w:t>
      </w:r>
      <w:r>
        <w:rPr>
          <w:rFonts w:ascii="Book Antiqua" w:hAnsi="Book Antiqua"/>
          <w:lang w:val="sq-AL"/>
        </w:rPr>
        <w:t>t</w:t>
      </w:r>
      <w:r w:rsidR="009C38E5">
        <w:rPr>
          <w:rFonts w:ascii="Book Antiqua" w:hAnsi="Book Antiqua"/>
          <w:lang w:val="sq-AL"/>
        </w:rPr>
        <w:t>ë</w:t>
      </w:r>
      <w:r>
        <w:rPr>
          <w:rFonts w:ascii="Book Antiqua" w:hAnsi="Book Antiqua"/>
          <w:lang w:val="sq-AL"/>
        </w:rPr>
        <w:t xml:space="preserve"> aspekt, duke marr</w:t>
      </w:r>
      <w:r w:rsidR="009C38E5">
        <w:rPr>
          <w:rFonts w:ascii="Book Antiqua" w:hAnsi="Book Antiqua"/>
          <w:lang w:val="sq-AL"/>
        </w:rPr>
        <w:t>ë</w:t>
      </w:r>
      <w:r>
        <w:rPr>
          <w:rFonts w:ascii="Book Antiqua" w:hAnsi="Book Antiqua"/>
          <w:lang w:val="sq-AL"/>
        </w:rPr>
        <w:t xml:space="preserve"> parasysh analiz</w:t>
      </w:r>
      <w:r w:rsidR="009C38E5">
        <w:rPr>
          <w:rFonts w:ascii="Book Antiqua" w:hAnsi="Book Antiqua"/>
          <w:lang w:val="sq-AL"/>
        </w:rPr>
        <w:t>ë</w:t>
      </w:r>
      <w:r>
        <w:rPr>
          <w:rFonts w:ascii="Book Antiqua" w:hAnsi="Book Antiqua"/>
          <w:lang w:val="sq-AL"/>
        </w:rPr>
        <w:t>n e paraqitur n</w:t>
      </w:r>
      <w:r w:rsidR="009C38E5">
        <w:rPr>
          <w:rFonts w:ascii="Book Antiqua" w:hAnsi="Book Antiqua"/>
          <w:lang w:val="sq-AL"/>
        </w:rPr>
        <w:t>ë</w:t>
      </w:r>
      <w:r>
        <w:rPr>
          <w:rFonts w:ascii="Book Antiqua" w:hAnsi="Book Antiqua"/>
          <w:lang w:val="sq-AL"/>
        </w:rPr>
        <w:t xml:space="preserve"> k</w:t>
      </w:r>
      <w:r w:rsidR="009C38E5">
        <w:rPr>
          <w:rFonts w:ascii="Book Antiqua" w:hAnsi="Book Antiqua"/>
          <w:lang w:val="sq-AL"/>
        </w:rPr>
        <w:t>ë</w:t>
      </w:r>
      <w:r>
        <w:rPr>
          <w:rFonts w:ascii="Book Antiqua" w:hAnsi="Book Antiqua"/>
          <w:lang w:val="sq-AL"/>
        </w:rPr>
        <w:t>t</w:t>
      </w:r>
      <w:r w:rsidR="009C38E5">
        <w:rPr>
          <w:rFonts w:ascii="Book Antiqua" w:hAnsi="Book Antiqua"/>
          <w:lang w:val="sq-AL"/>
        </w:rPr>
        <w:t>ë</w:t>
      </w:r>
      <w:r>
        <w:rPr>
          <w:rFonts w:ascii="Book Antiqua" w:hAnsi="Book Antiqua"/>
          <w:lang w:val="sq-AL"/>
        </w:rPr>
        <w:t xml:space="preserve"> koncept dokument, me projektligj do të p</w:t>
      </w:r>
      <w:r w:rsidR="009C38E5">
        <w:rPr>
          <w:rFonts w:ascii="Book Antiqua" w:hAnsi="Book Antiqua"/>
          <w:lang w:val="sq-AL"/>
        </w:rPr>
        <w:t>ë</w:t>
      </w:r>
      <w:r>
        <w:rPr>
          <w:rFonts w:ascii="Book Antiqua" w:hAnsi="Book Antiqua"/>
          <w:lang w:val="sq-AL"/>
        </w:rPr>
        <w:t>rcaktohet q</w:t>
      </w:r>
      <w:r w:rsidR="009C38E5">
        <w:rPr>
          <w:rFonts w:ascii="Book Antiqua" w:hAnsi="Book Antiqua"/>
          <w:lang w:val="sq-AL"/>
        </w:rPr>
        <w:t>ë</w:t>
      </w:r>
      <w:r>
        <w:rPr>
          <w:rFonts w:ascii="Book Antiqua" w:hAnsi="Book Antiqua"/>
          <w:lang w:val="sq-AL"/>
        </w:rPr>
        <w:t xml:space="preserve"> vet subjektet politike të b</w:t>
      </w:r>
      <w:r w:rsidR="009C38E5">
        <w:rPr>
          <w:rFonts w:ascii="Book Antiqua" w:hAnsi="Book Antiqua"/>
          <w:lang w:val="sq-AL"/>
        </w:rPr>
        <w:t>ë</w:t>
      </w:r>
      <w:r>
        <w:rPr>
          <w:rFonts w:ascii="Book Antiqua" w:hAnsi="Book Antiqua"/>
          <w:lang w:val="sq-AL"/>
        </w:rPr>
        <w:t>jn</w:t>
      </w:r>
      <w:r w:rsidR="009C38E5">
        <w:rPr>
          <w:rFonts w:ascii="Book Antiqua" w:hAnsi="Book Antiqua"/>
          <w:lang w:val="sq-AL"/>
        </w:rPr>
        <w:t>ë</w:t>
      </w:r>
      <w:r>
        <w:rPr>
          <w:rFonts w:ascii="Book Antiqua" w:hAnsi="Book Antiqua"/>
          <w:lang w:val="sq-AL"/>
        </w:rPr>
        <w:t xml:space="preserve"> p</w:t>
      </w:r>
      <w:r w:rsidR="009C38E5">
        <w:rPr>
          <w:rFonts w:ascii="Book Antiqua" w:hAnsi="Book Antiqua"/>
          <w:lang w:val="sq-AL"/>
        </w:rPr>
        <w:t>ë</w:t>
      </w:r>
      <w:r>
        <w:rPr>
          <w:rFonts w:ascii="Book Antiqua" w:hAnsi="Book Antiqua"/>
          <w:lang w:val="sq-AL"/>
        </w:rPr>
        <w:t>rzgjedhjen dhe të sigurojn</w:t>
      </w:r>
      <w:r w:rsidR="009C38E5">
        <w:rPr>
          <w:rFonts w:ascii="Book Antiqua" w:hAnsi="Book Antiqua"/>
          <w:lang w:val="sq-AL"/>
        </w:rPr>
        <w:t>ë</w:t>
      </w:r>
      <w:r>
        <w:rPr>
          <w:rFonts w:ascii="Book Antiqua" w:hAnsi="Book Antiqua"/>
          <w:lang w:val="sq-AL"/>
        </w:rPr>
        <w:t xml:space="preserve"> auditimin e subjektit politik, gj</w:t>
      </w:r>
      <w:r w:rsidR="009C38E5">
        <w:rPr>
          <w:rFonts w:ascii="Book Antiqua" w:hAnsi="Book Antiqua"/>
          <w:lang w:val="sq-AL"/>
        </w:rPr>
        <w:t>ë</w:t>
      </w:r>
      <w:r>
        <w:rPr>
          <w:rFonts w:ascii="Book Antiqua" w:hAnsi="Book Antiqua"/>
          <w:lang w:val="sq-AL"/>
        </w:rPr>
        <w:t xml:space="preserve"> e cila e b</w:t>
      </w:r>
      <w:r w:rsidR="009C38E5">
        <w:rPr>
          <w:rFonts w:ascii="Book Antiqua" w:hAnsi="Book Antiqua"/>
          <w:lang w:val="sq-AL"/>
        </w:rPr>
        <w:t>ë</w:t>
      </w:r>
      <w:r>
        <w:rPr>
          <w:rFonts w:ascii="Book Antiqua" w:hAnsi="Book Antiqua"/>
          <w:lang w:val="sq-AL"/>
        </w:rPr>
        <w:t>n</w:t>
      </w:r>
      <w:r w:rsidR="009C38E5">
        <w:rPr>
          <w:rFonts w:ascii="Book Antiqua" w:hAnsi="Book Antiqua"/>
          <w:lang w:val="sq-AL"/>
        </w:rPr>
        <w:t>ë</w:t>
      </w:r>
      <w:r>
        <w:rPr>
          <w:rFonts w:ascii="Book Antiqua" w:hAnsi="Book Antiqua"/>
          <w:lang w:val="sq-AL"/>
        </w:rPr>
        <w:t xml:space="preserve"> m</w:t>
      </w:r>
      <w:r w:rsidR="009C38E5">
        <w:rPr>
          <w:rFonts w:ascii="Book Antiqua" w:hAnsi="Book Antiqua"/>
          <w:lang w:val="sq-AL"/>
        </w:rPr>
        <w:t>ë</w:t>
      </w:r>
      <w:r>
        <w:rPr>
          <w:rFonts w:ascii="Book Antiqua" w:hAnsi="Book Antiqua"/>
          <w:lang w:val="sq-AL"/>
        </w:rPr>
        <w:t xml:space="preserve"> të thjesht</w:t>
      </w:r>
      <w:r w:rsidR="009C38E5">
        <w:rPr>
          <w:rFonts w:ascii="Book Antiqua" w:hAnsi="Book Antiqua"/>
          <w:lang w:val="sq-AL"/>
        </w:rPr>
        <w:t>ë</w:t>
      </w:r>
      <w:r>
        <w:rPr>
          <w:rFonts w:ascii="Book Antiqua" w:hAnsi="Book Antiqua"/>
          <w:lang w:val="sq-AL"/>
        </w:rPr>
        <w:t xml:space="preserve"> procesin e auditimit, dhe se po ashtu është n</w:t>
      </w:r>
      <w:r w:rsidR="009C38E5">
        <w:rPr>
          <w:rFonts w:ascii="Book Antiqua" w:hAnsi="Book Antiqua"/>
          <w:lang w:val="sq-AL"/>
        </w:rPr>
        <w:t>ë</w:t>
      </w:r>
      <w:r>
        <w:rPr>
          <w:rFonts w:ascii="Book Antiqua" w:hAnsi="Book Antiqua"/>
          <w:lang w:val="sq-AL"/>
        </w:rPr>
        <w:t xml:space="preserve"> interes të vet subjektit politik q</w:t>
      </w:r>
      <w:r w:rsidR="009C38E5">
        <w:rPr>
          <w:rFonts w:ascii="Book Antiqua" w:hAnsi="Book Antiqua"/>
          <w:lang w:val="sq-AL"/>
        </w:rPr>
        <w:t>ë</w:t>
      </w:r>
      <w:r>
        <w:rPr>
          <w:rFonts w:ascii="Book Antiqua" w:hAnsi="Book Antiqua"/>
          <w:lang w:val="sq-AL"/>
        </w:rPr>
        <w:t xml:space="preserve"> raportet e shpenzimeve dhe të hyrave të jen</w:t>
      </w:r>
      <w:r w:rsidR="009C38E5">
        <w:rPr>
          <w:rFonts w:ascii="Book Antiqua" w:hAnsi="Book Antiqua"/>
          <w:lang w:val="sq-AL"/>
        </w:rPr>
        <w:t>ë</w:t>
      </w:r>
      <w:r>
        <w:rPr>
          <w:rFonts w:ascii="Book Antiqua" w:hAnsi="Book Antiqua"/>
          <w:lang w:val="sq-AL"/>
        </w:rPr>
        <w:t xml:space="preserve"> të kontrolluara dhe të verifikuara n</w:t>
      </w:r>
      <w:r w:rsidR="009C38E5">
        <w:rPr>
          <w:rFonts w:ascii="Book Antiqua" w:hAnsi="Book Antiqua"/>
          <w:lang w:val="sq-AL"/>
        </w:rPr>
        <w:t>ë</w:t>
      </w:r>
      <w:r>
        <w:rPr>
          <w:rFonts w:ascii="Book Antiqua" w:hAnsi="Book Antiqua"/>
          <w:lang w:val="sq-AL"/>
        </w:rPr>
        <w:t xml:space="preserve"> m</w:t>
      </w:r>
      <w:r w:rsidR="009C38E5">
        <w:rPr>
          <w:rFonts w:ascii="Book Antiqua" w:hAnsi="Book Antiqua"/>
          <w:lang w:val="sq-AL"/>
        </w:rPr>
        <w:t>ë</w:t>
      </w:r>
      <w:r>
        <w:rPr>
          <w:rFonts w:ascii="Book Antiqua" w:hAnsi="Book Antiqua"/>
          <w:lang w:val="sq-AL"/>
        </w:rPr>
        <w:t>nyr</w:t>
      </w:r>
      <w:r w:rsidR="009C38E5">
        <w:rPr>
          <w:rFonts w:ascii="Book Antiqua" w:hAnsi="Book Antiqua"/>
          <w:lang w:val="sq-AL"/>
        </w:rPr>
        <w:t>ë</w:t>
      </w:r>
      <w:r>
        <w:rPr>
          <w:rFonts w:ascii="Book Antiqua" w:hAnsi="Book Antiqua"/>
          <w:lang w:val="sq-AL"/>
        </w:rPr>
        <w:t xml:space="preserve"> q</w:t>
      </w:r>
      <w:r w:rsidR="009C38E5">
        <w:rPr>
          <w:rFonts w:ascii="Book Antiqua" w:hAnsi="Book Antiqua"/>
          <w:lang w:val="sq-AL"/>
        </w:rPr>
        <w:t>ë</w:t>
      </w:r>
      <w:r>
        <w:rPr>
          <w:rFonts w:ascii="Book Antiqua" w:hAnsi="Book Antiqua"/>
          <w:lang w:val="sq-AL"/>
        </w:rPr>
        <w:t xml:space="preserve"> të ofrohen informata të sakta për m</w:t>
      </w:r>
      <w:r w:rsidR="009C38E5">
        <w:rPr>
          <w:rFonts w:ascii="Book Antiqua" w:hAnsi="Book Antiqua"/>
          <w:lang w:val="sq-AL"/>
        </w:rPr>
        <w:t>ë</w:t>
      </w:r>
      <w:r>
        <w:rPr>
          <w:rFonts w:ascii="Book Antiqua" w:hAnsi="Book Antiqua"/>
          <w:lang w:val="sq-AL"/>
        </w:rPr>
        <w:t>nyr</w:t>
      </w:r>
      <w:r w:rsidR="009C38E5">
        <w:rPr>
          <w:rFonts w:ascii="Book Antiqua" w:hAnsi="Book Antiqua"/>
          <w:lang w:val="sq-AL"/>
        </w:rPr>
        <w:t>ë</w:t>
      </w:r>
      <w:r>
        <w:rPr>
          <w:rFonts w:ascii="Book Antiqua" w:hAnsi="Book Antiqua"/>
          <w:lang w:val="sq-AL"/>
        </w:rPr>
        <w:t>n e shpenzimit të mjeteve të cilat shfryt</w:t>
      </w:r>
      <w:r w:rsidR="009C38E5">
        <w:rPr>
          <w:rFonts w:ascii="Book Antiqua" w:hAnsi="Book Antiqua"/>
          <w:lang w:val="sq-AL"/>
        </w:rPr>
        <w:t>ë</w:t>
      </w:r>
      <w:r>
        <w:rPr>
          <w:rFonts w:ascii="Book Antiqua" w:hAnsi="Book Antiqua"/>
          <w:lang w:val="sq-AL"/>
        </w:rPr>
        <w:t>zohen për q</w:t>
      </w:r>
      <w:r w:rsidR="009C38E5">
        <w:rPr>
          <w:rFonts w:ascii="Book Antiqua" w:hAnsi="Book Antiqua"/>
          <w:lang w:val="sq-AL"/>
        </w:rPr>
        <w:t>ë</w:t>
      </w:r>
      <w:r>
        <w:rPr>
          <w:rFonts w:ascii="Book Antiqua" w:hAnsi="Book Antiqua"/>
          <w:lang w:val="sq-AL"/>
        </w:rPr>
        <w:t>llime të funksionimit të subjekteve politike.</w:t>
      </w:r>
    </w:p>
    <w:p w14:paraId="4C0B1E8C" w14:textId="4F0933B2" w:rsidR="00EF344B" w:rsidRDefault="00EF344B" w:rsidP="00313C61">
      <w:pPr>
        <w:spacing w:line="276" w:lineRule="auto"/>
        <w:jc w:val="both"/>
        <w:rPr>
          <w:rFonts w:ascii="Book Antiqua" w:hAnsi="Book Antiqua"/>
          <w:sz w:val="22"/>
          <w:szCs w:val="22"/>
          <w:lang w:val="sq-AL"/>
        </w:rPr>
      </w:pPr>
      <w:r>
        <w:rPr>
          <w:rFonts w:ascii="Book Antiqua" w:hAnsi="Book Antiqua"/>
          <w:sz w:val="22"/>
          <w:szCs w:val="22"/>
          <w:lang w:val="sq-AL"/>
        </w:rPr>
        <w:t>Gjat</w:t>
      </w:r>
      <w:r w:rsidR="009C38E5">
        <w:rPr>
          <w:rFonts w:ascii="Book Antiqua" w:hAnsi="Book Antiqua"/>
          <w:sz w:val="22"/>
          <w:szCs w:val="22"/>
          <w:lang w:val="sq-AL"/>
        </w:rPr>
        <w:t>ë</w:t>
      </w:r>
      <w:r>
        <w:rPr>
          <w:rFonts w:ascii="Book Antiqua" w:hAnsi="Book Antiqua"/>
          <w:sz w:val="22"/>
          <w:szCs w:val="22"/>
          <w:lang w:val="sq-AL"/>
        </w:rPr>
        <w:t xml:space="preserve"> ndryshimeve ligjore, do të merret n</w:t>
      </w:r>
      <w:r w:rsidR="009C38E5">
        <w:rPr>
          <w:rFonts w:ascii="Book Antiqua" w:hAnsi="Book Antiqua"/>
          <w:sz w:val="22"/>
          <w:szCs w:val="22"/>
          <w:lang w:val="sq-AL"/>
        </w:rPr>
        <w:t>ë</w:t>
      </w:r>
      <w:r>
        <w:rPr>
          <w:rFonts w:ascii="Book Antiqua" w:hAnsi="Book Antiqua"/>
          <w:sz w:val="22"/>
          <w:szCs w:val="22"/>
          <w:lang w:val="sq-AL"/>
        </w:rPr>
        <w:t xml:space="preserve"> konsiderat</w:t>
      </w:r>
      <w:r w:rsidR="009C38E5">
        <w:rPr>
          <w:rFonts w:ascii="Book Antiqua" w:hAnsi="Book Antiqua"/>
          <w:sz w:val="22"/>
          <w:szCs w:val="22"/>
          <w:lang w:val="sq-AL"/>
        </w:rPr>
        <w:t>ë</w:t>
      </w:r>
      <w:r>
        <w:rPr>
          <w:rFonts w:ascii="Book Antiqua" w:hAnsi="Book Antiqua"/>
          <w:sz w:val="22"/>
          <w:szCs w:val="22"/>
          <w:lang w:val="sq-AL"/>
        </w:rPr>
        <w:t xml:space="preserve"> e t</w:t>
      </w:r>
      <w:r w:rsidR="009C38E5">
        <w:rPr>
          <w:rFonts w:ascii="Book Antiqua" w:hAnsi="Book Antiqua"/>
          <w:sz w:val="22"/>
          <w:szCs w:val="22"/>
          <w:lang w:val="sq-AL"/>
        </w:rPr>
        <w:t>ë</w:t>
      </w:r>
      <w:r>
        <w:rPr>
          <w:rFonts w:ascii="Book Antiqua" w:hAnsi="Book Antiqua"/>
          <w:sz w:val="22"/>
          <w:szCs w:val="22"/>
          <w:lang w:val="sq-AL"/>
        </w:rPr>
        <w:t>r</w:t>
      </w:r>
      <w:r w:rsidR="009C38E5">
        <w:rPr>
          <w:rFonts w:ascii="Book Antiqua" w:hAnsi="Book Antiqua"/>
          <w:sz w:val="22"/>
          <w:szCs w:val="22"/>
          <w:lang w:val="sq-AL"/>
        </w:rPr>
        <w:t>ë</w:t>
      </w:r>
      <w:r>
        <w:rPr>
          <w:rFonts w:ascii="Book Antiqua" w:hAnsi="Book Antiqua"/>
          <w:sz w:val="22"/>
          <w:szCs w:val="22"/>
          <w:lang w:val="sq-AL"/>
        </w:rPr>
        <w:t xml:space="preserve"> korniza ligjore q</w:t>
      </w:r>
      <w:r w:rsidR="009C38E5">
        <w:rPr>
          <w:rFonts w:ascii="Book Antiqua" w:hAnsi="Book Antiqua"/>
          <w:sz w:val="22"/>
          <w:szCs w:val="22"/>
          <w:lang w:val="sq-AL"/>
        </w:rPr>
        <w:t>ë</w:t>
      </w:r>
      <w:r>
        <w:rPr>
          <w:rFonts w:ascii="Book Antiqua" w:hAnsi="Book Antiqua"/>
          <w:sz w:val="22"/>
          <w:szCs w:val="22"/>
          <w:lang w:val="sq-AL"/>
        </w:rPr>
        <w:t xml:space="preserve"> e rregullon fush</w:t>
      </w:r>
      <w:r w:rsidR="009C38E5">
        <w:rPr>
          <w:rFonts w:ascii="Book Antiqua" w:hAnsi="Book Antiqua"/>
          <w:sz w:val="22"/>
          <w:szCs w:val="22"/>
          <w:lang w:val="sq-AL"/>
        </w:rPr>
        <w:t>ë</w:t>
      </w:r>
      <w:r>
        <w:rPr>
          <w:rFonts w:ascii="Book Antiqua" w:hAnsi="Book Antiqua"/>
          <w:sz w:val="22"/>
          <w:szCs w:val="22"/>
          <w:lang w:val="sq-AL"/>
        </w:rPr>
        <w:t>n e subjekteve politike, dhe n</w:t>
      </w:r>
      <w:r w:rsidR="009C38E5">
        <w:rPr>
          <w:rFonts w:ascii="Book Antiqua" w:hAnsi="Book Antiqua"/>
          <w:sz w:val="22"/>
          <w:szCs w:val="22"/>
          <w:lang w:val="sq-AL"/>
        </w:rPr>
        <w:t>ë</w:t>
      </w:r>
      <w:r>
        <w:rPr>
          <w:rFonts w:ascii="Book Antiqua" w:hAnsi="Book Antiqua"/>
          <w:sz w:val="22"/>
          <w:szCs w:val="22"/>
          <w:lang w:val="sq-AL"/>
        </w:rPr>
        <w:t xml:space="preserve"> k</w:t>
      </w:r>
      <w:r w:rsidR="009C38E5">
        <w:rPr>
          <w:rFonts w:ascii="Book Antiqua" w:hAnsi="Book Antiqua"/>
          <w:sz w:val="22"/>
          <w:szCs w:val="22"/>
          <w:lang w:val="sq-AL"/>
        </w:rPr>
        <w:t>ë</w:t>
      </w:r>
      <w:r>
        <w:rPr>
          <w:rFonts w:ascii="Book Antiqua" w:hAnsi="Book Antiqua"/>
          <w:sz w:val="22"/>
          <w:szCs w:val="22"/>
          <w:lang w:val="sq-AL"/>
        </w:rPr>
        <w:t>t</w:t>
      </w:r>
      <w:r w:rsidR="009C38E5">
        <w:rPr>
          <w:rFonts w:ascii="Book Antiqua" w:hAnsi="Book Antiqua"/>
          <w:sz w:val="22"/>
          <w:szCs w:val="22"/>
          <w:lang w:val="sq-AL"/>
        </w:rPr>
        <w:t>ë</w:t>
      </w:r>
      <w:r>
        <w:rPr>
          <w:rFonts w:ascii="Book Antiqua" w:hAnsi="Book Antiqua"/>
          <w:sz w:val="22"/>
          <w:szCs w:val="22"/>
          <w:lang w:val="sq-AL"/>
        </w:rPr>
        <w:t xml:space="preserve"> rast do të shikohet edhe nevoja e ndryshimit të </w:t>
      </w:r>
      <w:r>
        <w:rPr>
          <w:rFonts w:ascii="Book Antiqua" w:hAnsi="Book Antiqua"/>
          <w:sz w:val="22"/>
          <w:szCs w:val="22"/>
          <w:lang w:val="sq-AL"/>
        </w:rPr>
        <w:lastRenderedPageBreak/>
        <w:t>rregullores s</w:t>
      </w:r>
      <w:r w:rsidR="009C38E5">
        <w:rPr>
          <w:rFonts w:ascii="Book Antiqua" w:hAnsi="Book Antiqua"/>
          <w:sz w:val="22"/>
          <w:szCs w:val="22"/>
          <w:lang w:val="sq-AL"/>
        </w:rPr>
        <w:t>ë</w:t>
      </w:r>
      <w:r>
        <w:rPr>
          <w:rFonts w:ascii="Book Antiqua" w:hAnsi="Book Antiqua"/>
          <w:sz w:val="22"/>
          <w:szCs w:val="22"/>
          <w:lang w:val="sq-AL"/>
        </w:rPr>
        <w:t xml:space="preserve"> KQZ-s</w:t>
      </w:r>
      <w:r w:rsidR="009C38E5">
        <w:rPr>
          <w:rFonts w:ascii="Book Antiqua" w:hAnsi="Book Antiqua"/>
          <w:sz w:val="22"/>
          <w:szCs w:val="22"/>
          <w:lang w:val="sq-AL"/>
        </w:rPr>
        <w:t>ë</w:t>
      </w:r>
      <w:r>
        <w:rPr>
          <w:rFonts w:ascii="Book Antiqua" w:hAnsi="Book Antiqua"/>
          <w:sz w:val="22"/>
          <w:szCs w:val="22"/>
          <w:lang w:val="sq-AL"/>
        </w:rPr>
        <w:t xml:space="preserve"> q</w:t>
      </w:r>
      <w:r w:rsidR="009C38E5">
        <w:rPr>
          <w:rFonts w:ascii="Book Antiqua" w:hAnsi="Book Antiqua"/>
          <w:sz w:val="22"/>
          <w:szCs w:val="22"/>
          <w:lang w:val="sq-AL"/>
        </w:rPr>
        <w:t>ë</w:t>
      </w:r>
      <w:r>
        <w:rPr>
          <w:rFonts w:ascii="Book Antiqua" w:hAnsi="Book Antiqua"/>
          <w:sz w:val="22"/>
          <w:szCs w:val="22"/>
          <w:lang w:val="sq-AL"/>
        </w:rPr>
        <w:t xml:space="preserve"> ka të b</w:t>
      </w:r>
      <w:r w:rsidR="009C38E5">
        <w:rPr>
          <w:rFonts w:ascii="Book Antiqua" w:hAnsi="Book Antiqua"/>
          <w:sz w:val="22"/>
          <w:szCs w:val="22"/>
          <w:lang w:val="sq-AL"/>
        </w:rPr>
        <w:t>ë</w:t>
      </w:r>
      <w:r>
        <w:rPr>
          <w:rFonts w:ascii="Book Antiqua" w:hAnsi="Book Antiqua"/>
          <w:sz w:val="22"/>
          <w:szCs w:val="22"/>
          <w:lang w:val="sq-AL"/>
        </w:rPr>
        <w:t>j</w:t>
      </w:r>
      <w:r w:rsidR="009C38E5">
        <w:rPr>
          <w:rFonts w:ascii="Book Antiqua" w:hAnsi="Book Antiqua"/>
          <w:sz w:val="22"/>
          <w:szCs w:val="22"/>
          <w:lang w:val="sq-AL"/>
        </w:rPr>
        <w:t>ë</w:t>
      </w:r>
      <w:r>
        <w:rPr>
          <w:rFonts w:ascii="Book Antiqua" w:hAnsi="Book Antiqua"/>
          <w:sz w:val="22"/>
          <w:szCs w:val="22"/>
          <w:lang w:val="sq-AL"/>
        </w:rPr>
        <w:t xml:space="preserve"> me financimin e subjekteve politike, me q</w:t>
      </w:r>
      <w:r w:rsidR="009C38E5">
        <w:rPr>
          <w:rFonts w:ascii="Book Antiqua" w:hAnsi="Book Antiqua"/>
          <w:sz w:val="22"/>
          <w:szCs w:val="22"/>
          <w:lang w:val="sq-AL"/>
        </w:rPr>
        <w:t>ë</w:t>
      </w:r>
      <w:r>
        <w:rPr>
          <w:rFonts w:ascii="Book Antiqua" w:hAnsi="Book Antiqua"/>
          <w:sz w:val="22"/>
          <w:szCs w:val="22"/>
          <w:lang w:val="sq-AL"/>
        </w:rPr>
        <w:t>llim q</w:t>
      </w:r>
      <w:r w:rsidR="009C38E5">
        <w:rPr>
          <w:rFonts w:ascii="Book Antiqua" w:hAnsi="Book Antiqua"/>
          <w:sz w:val="22"/>
          <w:szCs w:val="22"/>
          <w:lang w:val="sq-AL"/>
        </w:rPr>
        <w:t>ë</w:t>
      </w:r>
      <w:r>
        <w:rPr>
          <w:rFonts w:ascii="Book Antiqua" w:hAnsi="Book Antiqua"/>
          <w:sz w:val="22"/>
          <w:szCs w:val="22"/>
          <w:lang w:val="sq-AL"/>
        </w:rPr>
        <w:t xml:space="preserve"> të sigurohet harmonizimi i kornizës ligjore.</w:t>
      </w:r>
    </w:p>
    <w:p w14:paraId="7EBEC0ED" w14:textId="77777777" w:rsidR="00EF344B" w:rsidRDefault="00EF344B" w:rsidP="00313C61">
      <w:pPr>
        <w:spacing w:line="276" w:lineRule="auto"/>
        <w:jc w:val="both"/>
        <w:rPr>
          <w:rFonts w:ascii="Book Antiqua" w:hAnsi="Book Antiqua"/>
          <w:sz w:val="22"/>
          <w:szCs w:val="22"/>
          <w:lang w:val="sq-AL"/>
        </w:rPr>
      </w:pPr>
    </w:p>
    <w:p w14:paraId="76FC3CF4" w14:textId="77777777" w:rsidR="00EF344B" w:rsidRDefault="00EF344B" w:rsidP="00313C61">
      <w:pPr>
        <w:spacing w:line="276" w:lineRule="auto"/>
        <w:jc w:val="both"/>
        <w:rPr>
          <w:rFonts w:ascii="Book Antiqua" w:hAnsi="Book Antiqua"/>
          <w:sz w:val="22"/>
          <w:szCs w:val="22"/>
          <w:lang w:val="sq-AL"/>
        </w:rPr>
      </w:pPr>
    </w:p>
    <w:p w14:paraId="619FCB7B" w14:textId="552C2856" w:rsidR="00EF344B" w:rsidRPr="00EF344B" w:rsidRDefault="00EF344B" w:rsidP="00313C61">
      <w:pPr>
        <w:spacing w:line="276" w:lineRule="auto"/>
        <w:jc w:val="both"/>
        <w:rPr>
          <w:rFonts w:ascii="Book Antiqua" w:hAnsi="Book Antiqua"/>
          <w:b/>
          <w:sz w:val="22"/>
          <w:szCs w:val="22"/>
          <w:lang w:val="sq-AL"/>
        </w:rPr>
      </w:pPr>
      <w:r w:rsidRPr="00EF344B">
        <w:rPr>
          <w:rFonts w:ascii="Book Antiqua" w:hAnsi="Book Antiqua"/>
          <w:b/>
          <w:lang w:val="sq-AL"/>
        </w:rPr>
        <w:t>P</w:t>
      </w:r>
      <w:r w:rsidR="009C38E5">
        <w:rPr>
          <w:rFonts w:ascii="Book Antiqua" w:hAnsi="Book Antiqua"/>
          <w:b/>
          <w:lang w:val="sq-AL"/>
        </w:rPr>
        <w:t>ë</w:t>
      </w:r>
      <w:r w:rsidRPr="00EF344B">
        <w:rPr>
          <w:rFonts w:ascii="Book Antiqua" w:hAnsi="Book Antiqua"/>
          <w:b/>
          <w:lang w:val="sq-AL"/>
        </w:rPr>
        <w:t>rzgjedhja e auditor</w:t>
      </w:r>
      <w:r w:rsidR="009C38E5">
        <w:rPr>
          <w:rFonts w:ascii="Book Antiqua" w:hAnsi="Book Antiqua"/>
          <w:b/>
          <w:lang w:val="sq-AL"/>
        </w:rPr>
        <w:t>ë</w:t>
      </w:r>
      <w:r w:rsidRPr="00EF344B">
        <w:rPr>
          <w:rFonts w:ascii="Book Antiqua" w:hAnsi="Book Antiqua"/>
          <w:b/>
          <w:lang w:val="sq-AL"/>
        </w:rPr>
        <w:t>ve të licencuar nga vet subjektet politike</w:t>
      </w:r>
    </w:p>
    <w:p w14:paraId="4A4E19BB" w14:textId="0D943BF0" w:rsidR="00EF344B" w:rsidRDefault="00EF344B" w:rsidP="00313C61">
      <w:pPr>
        <w:spacing w:line="276" w:lineRule="auto"/>
        <w:jc w:val="both"/>
        <w:rPr>
          <w:rFonts w:ascii="Book Antiqua" w:hAnsi="Book Antiqua"/>
          <w:sz w:val="22"/>
          <w:szCs w:val="22"/>
          <w:lang w:val="sq-AL"/>
        </w:rPr>
      </w:pPr>
      <w:r>
        <w:rPr>
          <w:rFonts w:ascii="Book Antiqua" w:hAnsi="Book Antiqua"/>
          <w:sz w:val="22"/>
          <w:szCs w:val="22"/>
          <w:lang w:val="sq-AL"/>
        </w:rPr>
        <w:t>Praktika e deritanishme e p</w:t>
      </w:r>
      <w:r w:rsidR="009C38E5">
        <w:rPr>
          <w:rFonts w:ascii="Book Antiqua" w:hAnsi="Book Antiqua"/>
          <w:sz w:val="22"/>
          <w:szCs w:val="22"/>
          <w:lang w:val="sq-AL"/>
        </w:rPr>
        <w:t>ë</w:t>
      </w:r>
      <w:r>
        <w:rPr>
          <w:rFonts w:ascii="Book Antiqua" w:hAnsi="Book Antiqua"/>
          <w:sz w:val="22"/>
          <w:szCs w:val="22"/>
          <w:lang w:val="sq-AL"/>
        </w:rPr>
        <w:t>rzgjedhjes s</w:t>
      </w:r>
      <w:r w:rsidR="009C38E5">
        <w:rPr>
          <w:rFonts w:ascii="Book Antiqua" w:hAnsi="Book Antiqua"/>
          <w:sz w:val="22"/>
          <w:szCs w:val="22"/>
          <w:lang w:val="sq-AL"/>
        </w:rPr>
        <w:t>ë</w:t>
      </w:r>
      <w:r>
        <w:rPr>
          <w:rFonts w:ascii="Book Antiqua" w:hAnsi="Book Antiqua"/>
          <w:sz w:val="22"/>
          <w:szCs w:val="22"/>
          <w:lang w:val="sq-AL"/>
        </w:rPr>
        <w:t xml:space="preserve"> auditor</w:t>
      </w:r>
      <w:r w:rsidR="009C38E5">
        <w:rPr>
          <w:rFonts w:ascii="Book Antiqua" w:hAnsi="Book Antiqua"/>
          <w:sz w:val="22"/>
          <w:szCs w:val="22"/>
          <w:lang w:val="sq-AL"/>
        </w:rPr>
        <w:t>ë</w:t>
      </w:r>
      <w:r>
        <w:rPr>
          <w:rFonts w:ascii="Book Antiqua" w:hAnsi="Book Antiqua"/>
          <w:sz w:val="22"/>
          <w:szCs w:val="22"/>
          <w:lang w:val="sq-AL"/>
        </w:rPr>
        <w:t>ve nuk ka funksionuar, prandaj dhe kjo c</w:t>
      </w:r>
      <w:r w:rsidR="009C38E5">
        <w:rPr>
          <w:rFonts w:ascii="Book Antiqua" w:hAnsi="Book Antiqua"/>
          <w:sz w:val="22"/>
          <w:szCs w:val="22"/>
          <w:lang w:val="sq-AL"/>
        </w:rPr>
        <w:t>ë</w:t>
      </w:r>
      <w:r>
        <w:rPr>
          <w:rFonts w:ascii="Book Antiqua" w:hAnsi="Book Antiqua"/>
          <w:sz w:val="22"/>
          <w:szCs w:val="22"/>
          <w:lang w:val="sq-AL"/>
        </w:rPr>
        <w:t>shtjet propozohet q</w:t>
      </w:r>
      <w:r w:rsidR="009C38E5">
        <w:rPr>
          <w:rFonts w:ascii="Book Antiqua" w:hAnsi="Book Antiqua"/>
          <w:sz w:val="22"/>
          <w:szCs w:val="22"/>
          <w:lang w:val="sq-AL"/>
        </w:rPr>
        <w:t>ë</w:t>
      </w:r>
      <w:r>
        <w:rPr>
          <w:rFonts w:ascii="Book Antiqua" w:hAnsi="Book Antiqua"/>
          <w:sz w:val="22"/>
          <w:szCs w:val="22"/>
          <w:lang w:val="sq-AL"/>
        </w:rPr>
        <w:t xml:space="preserve"> të ndryshohet n</w:t>
      </w:r>
      <w:r w:rsidR="009C38E5">
        <w:rPr>
          <w:rFonts w:ascii="Book Antiqua" w:hAnsi="Book Antiqua"/>
          <w:sz w:val="22"/>
          <w:szCs w:val="22"/>
          <w:lang w:val="sq-AL"/>
        </w:rPr>
        <w:t>ë</w:t>
      </w:r>
      <w:r>
        <w:rPr>
          <w:rFonts w:ascii="Book Antiqua" w:hAnsi="Book Antiqua"/>
          <w:sz w:val="22"/>
          <w:szCs w:val="22"/>
          <w:lang w:val="sq-AL"/>
        </w:rPr>
        <w:t xml:space="preserve"> kuad</w:t>
      </w:r>
      <w:r w:rsidR="009C38E5">
        <w:rPr>
          <w:rFonts w:ascii="Book Antiqua" w:hAnsi="Book Antiqua"/>
          <w:sz w:val="22"/>
          <w:szCs w:val="22"/>
          <w:lang w:val="sq-AL"/>
        </w:rPr>
        <w:t>ë</w:t>
      </w:r>
      <w:r>
        <w:rPr>
          <w:rFonts w:ascii="Book Antiqua" w:hAnsi="Book Antiqua"/>
          <w:sz w:val="22"/>
          <w:szCs w:val="22"/>
          <w:lang w:val="sq-AL"/>
        </w:rPr>
        <w:t>r të ndryshimit të ligjit. N</w:t>
      </w:r>
      <w:r w:rsidR="009C38E5">
        <w:rPr>
          <w:rFonts w:ascii="Book Antiqua" w:hAnsi="Book Antiqua"/>
          <w:sz w:val="22"/>
          <w:szCs w:val="22"/>
          <w:lang w:val="sq-AL"/>
        </w:rPr>
        <w:t>ë</w:t>
      </w:r>
      <w:r>
        <w:rPr>
          <w:rFonts w:ascii="Book Antiqua" w:hAnsi="Book Antiqua"/>
          <w:sz w:val="22"/>
          <w:szCs w:val="22"/>
          <w:lang w:val="sq-AL"/>
        </w:rPr>
        <w:t xml:space="preserve"> k</w:t>
      </w:r>
      <w:r w:rsidR="009C38E5">
        <w:rPr>
          <w:rFonts w:ascii="Book Antiqua" w:hAnsi="Book Antiqua"/>
          <w:sz w:val="22"/>
          <w:szCs w:val="22"/>
          <w:lang w:val="sq-AL"/>
        </w:rPr>
        <w:t>ë</w:t>
      </w:r>
      <w:r>
        <w:rPr>
          <w:rFonts w:ascii="Book Antiqua" w:hAnsi="Book Antiqua"/>
          <w:sz w:val="22"/>
          <w:szCs w:val="22"/>
          <w:lang w:val="sq-AL"/>
        </w:rPr>
        <w:t>t</w:t>
      </w:r>
      <w:r w:rsidR="009C38E5">
        <w:rPr>
          <w:rFonts w:ascii="Book Antiqua" w:hAnsi="Book Antiqua"/>
          <w:sz w:val="22"/>
          <w:szCs w:val="22"/>
          <w:lang w:val="sq-AL"/>
        </w:rPr>
        <w:t>ë</w:t>
      </w:r>
      <w:r>
        <w:rPr>
          <w:rFonts w:ascii="Book Antiqua" w:hAnsi="Book Antiqua"/>
          <w:sz w:val="22"/>
          <w:szCs w:val="22"/>
          <w:lang w:val="sq-AL"/>
        </w:rPr>
        <w:t xml:space="preserve"> aspekt, do të rishikohen dispozitat e ligjit, n</w:t>
      </w:r>
      <w:r w:rsidR="009C38E5">
        <w:rPr>
          <w:rFonts w:ascii="Book Antiqua" w:hAnsi="Book Antiqua"/>
          <w:sz w:val="22"/>
          <w:szCs w:val="22"/>
          <w:lang w:val="sq-AL"/>
        </w:rPr>
        <w:t>ë</w:t>
      </w:r>
      <w:r>
        <w:rPr>
          <w:rFonts w:ascii="Book Antiqua" w:hAnsi="Book Antiqua"/>
          <w:sz w:val="22"/>
          <w:szCs w:val="22"/>
          <w:lang w:val="sq-AL"/>
        </w:rPr>
        <w:t xml:space="preserve"> m</w:t>
      </w:r>
      <w:r w:rsidR="009C38E5">
        <w:rPr>
          <w:rFonts w:ascii="Book Antiqua" w:hAnsi="Book Antiqua"/>
          <w:sz w:val="22"/>
          <w:szCs w:val="22"/>
          <w:lang w:val="sq-AL"/>
        </w:rPr>
        <w:t>ë</w:t>
      </w:r>
      <w:r>
        <w:rPr>
          <w:rFonts w:ascii="Book Antiqua" w:hAnsi="Book Antiqua"/>
          <w:sz w:val="22"/>
          <w:szCs w:val="22"/>
          <w:lang w:val="sq-AL"/>
        </w:rPr>
        <w:t>nyr</w:t>
      </w:r>
      <w:r w:rsidR="009C38E5">
        <w:rPr>
          <w:rFonts w:ascii="Book Antiqua" w:hAnsi="Book Antiqua"/>
          <w:sz w:val="22"/>
          <w:szCs w:val="22"/>
          <w:lang w:val="sq-AL"/>
        </w:rPr>
        <w:t>ë</w:t>
      </w:r>
      <w:r>
        <w:rPr>
          <w:rFonts w:ascii="Book Antiqua" w:hAnsi="Book Antiqua"/>
          <w:sz w:val="22"/>
          <w:szCs w:val="22"/>
          <w:lang w:val="sq-AL"/>
        </w:rPr>
        <w:t xml:space="preserve"> q</w:t>
      </w:r>
      <w:r w:rsidR="009C38E5">
        <w:rPr>
          <w:rFonts w:ascii="Book Antiqua" w:hAnsi="Book Antiqua"/>
          <w:sz w:val="22"/>
          <w:szCs w:val="22"/>
          <w:lang w:val="sq-AL"/>
        </w:rPr>
        <w:t>ë</w:t>
      </w:r>
      <w:r>
        <w:rPr>
          <w:rFonts w:ascii="Book Antiqua" w:hAnsi="Book Antiqua"/>
          <w:sz w:val="22"/>
          <w:szCs w:val="22"/>
          <w:lang w:val="sq-AL"/>
        </w:rPr>
        <w:t xml:space="preserve"> vet subjektet politike mbi baz</w:t>
      </w:r>
      <w:r w:rsidR="009C38E5">
        <w:rPr>
          <w:rFonts w:ascii="Book Antiqua" w:hAnsi="Book Antiqua"/>
          <w:sz w:val="22"/>
          <w:szCs w:val="22"/>
          <w:lang w:val="sq-AL"/>
        </w:rPr>
        <w:t>ë</w:t>
      </w:r>
      <w:r>
        <w:rPr>
          <w:rFonts w:ascii="Book Antiqua" w:hAnsi="Book Antiqua"/>
          <w:sz w:val="22"/>
          <w:szCs w:val="22"/>
          <w:lang w:val="sq-AL"/>
        </w:rPr>
        <w:t>n e nj</w:t>
      </w:r>
      <w:r w:rsidR="009C38E5">
        <w:rPr>
          <w:rFonts w:ascii="Book Antiqua" w:hAnsi="Book Antiqua"/>
          <w:sz w:val="22"/>
          <w:szCs w:val="22"/>
          <w:lang w:val="sq-AL"/>
        </w:rPr>
        <w:t>ë</w:t>
      </w:r>
      <w:r>
        <w:rPr>
          <w:rFonts w:ascii="Book Antiqua" w:hAnsi="Book Antiqua"/>
          <w:sz w:val="22"/>
          <w:szCs w:val="22"/>
          <w:lang w:val="sq-AL"/>
        </w:rPr>
        <w:t xml:space="preserve"> procesi të hapur, të b</w:t>
      </w:r>
      <w:r w:rsidR="009C38E5">
        <w:rPr>
          <w:rFonts w:ascii="Book Antiqua" w:hAnsi="Book Antiqua"/>
          <w:sz w:val="22"/>
          <w:szCs w:val="22"/>
          <w:lang w:val="sq-AL"/>
        </w:rPr>
        <w:t>ë</w:t>
      </w:r>
      <w:r>
        <w:rPr>
          <w:rFonts w:ascii="Book Antiqua" w:hAnsi="Book Antiqua"/>
          <w:sz w:val="22"/>
          <w:szCs w:val="22"/>
          <w:lang w:val="sq-AL"/>
        </w:rPr>
        <w:t>jn</w:t>
      </w:r>
      <w:r w:rsidR="009C38E5">
        <w:rPr>
          <w:rFonts w:ascii="Book Antiqua" w:hAnsi="Book Antiqua"/>
          <w:sz w:val="22"/>
          <w:szCs w:val="22"/>
          <w:lang w:val="sq-AL"/>
        </w:rPr>
        <w:t>ë</w:t>
      </w:r>
      <w:r>
        <w:rPr>
          <w:rFonts w:ascii="Book Antiqua" w:hAnsi="Book Antiqua"/>
          <w:sz w:val="22"/>
          <w:szCs w:val="22"/>
          <w:lang w:val="sq-AL"/>
        </w:rPr>
        <w:t xml:space="preserve"> p</w:t>
      </w:r>
      <w:r w:rsidR="009C38E5">
        <w:rPr>
          <w:rFonts w:ascii="Book Antiqua" w:hAnsi="Book Antiqua"/>
          <w:sz w:val="22"/>
          <w:szCs w:val="22"/>
          <w:lang w:val="sq-AL"/>
        </w:rPr>
        <w:t>ë</w:t>
      </w:r>
      <w:r>
        <w:rPr>
          <w:rFonts w:ascii="Book Antiqua" w:hAnsi="Book Antiqua"/>
          <w:sz w:val="22"/>
          <w:szCs w:val="22"/>
          <w:lang w:val="sq-AL"/>
        </w:rPr>
        <w:t>rzgjedhjen e auditor</w:t>
      </w:r>
      <w:r w:rsidR="009C38E5">
        <w:rPr>
          <w:rFonts w:ascii="Book Antiqua" w:hAnsi="Book Antiqua"/>
          <w:sz w:val="22"/>
          <w:szCs w:val="22"/>
          <w:lang w:val="sq-AL"/>
        </w:rPr>
        <w:t>ë</w:t>
      </w:r>
      <w:r>
        <w:rPr>
          <w:rFonts w:ascii="Book Antiqua" w:hAnsi="Book Antiqua"/>
          <w:sz w:val="22"/>
          <w:szCs w:val="22"/>
          <w:lang w:val="sq-AL"/>
        </w:rPr>
        <w:t xml:space="preserve">ve të licencuar duke </w:t>
      </w:r>
      <w:r w:rsidR="00D14293">
        <w:rPr>
          <w:rFonts w:ascii="Book Antiqua" w:hAnsi="Book Antiqua"/>
          <w:sz w:val="22"/>
          <w:szCs w:val="22"/>
          <w:lang w:val="sq-AL"/>
        </w:rPr>
        <w:t>respektuar marr</w:t>
      </w:r>
      <w:r w:rsidR="009C38E5">
        <w:rPr>
          <w:rFonts w:ascii="Book Antiqua" w:hAnsi="Book Antiqua"/>
          <w:sz w:val="22"/>
          <w:szCs w:val="22"/>
          <w:lang w:val="sq-AL"/>
        </w:rPr>
        <w:t>ë</w:t>
      </w:r>
      <w:r w:rsidR="00D14293">
        <w:rPr>
          <w:rFonts w:ascii="Book Antiqua" w:hAnsi="Book Antiqua"/>
          <w:sz w:val="22"/>
          <w:szCs w:val="22"/>
          <w:lang w:val="sq-AL"/>
        </w:rPr>
        <w:t xml:space="preserve"> n</w:t>
      </w:r>
      <w:r w:rsidR="009C38E5">
        <w:rPr>
          <w:rFonts w:ascii="Book Antiqua" w:hAnsi="Book Antiqua"/>
          <w:sz w:val="22"/>
          <w:szCs w:val="22"/>
          <w:lang w:val="sq-AL"/>
        </w:rPr>
        <w:t>ë</w:t>
      </w:r>
      <w:r w:rsidR="00D14293">
        <w:rPr>
          <w:rFonts w:ascii="Book Antiqua" w:hAnsi="Book Antiqua"/>
          <w:sz w:val="22"/>
          <w:szCs w:val="22"/>
          <w:lang w:val="sq-AL"/>
        </w:rPr>
        <w:t xml:space="preserve"> konsiderat</w:t>
      </w:r>
      <w:r w:rsidR="009C38E5">
        <w:rPr>
          <w:rFonts w:ascii="Book Antiqua" w:hAnsi="Book Antiqua"/>
          <w:sz w:val="22"/>
          <w:szCs w:val="22"/>
          <w:lang w:val="sq-AL"/>
        </w:rPr>
        <w:t>ë</w:t>
      </w:r>
      <w:r w:rsidR="00D14293">
        <w:rPr>
          <w:rFonts w:ascii="Book Antiqua" w:hAnsi="Book Antiqua"/>
          <w:sz w:val="22"/>
          <w:szCs w:val="22"/>
          <w:lang w:val="sq-AL"/>
        </w:rPr>
        <w:t xml:space="preserve"> legjislacionin p</w:t>
      </w:r>
      <w:r w:rsidR="009C38E5">
        <w:rPr>
          <w:rFonts w:ascii="Book Antiqua" w:hAnsi="Book Antiqua"/>
          <w:sz w:val="22"/>
          <w:szCs w:val="22"/>
          <w:lang w:val="sq-AL"/>
        </w:rPr>
        <w:t>ë</w:t>
      </w:r>
      <w:r w:rsidR="00D14293">
        <w:rPr>
          <w:rFonts w:ascii="Book Antiqua" w:hAnsi="Book Antiqua"/>
          <w:sz w:val="22"/>
          <w:szCs w:val="22"/>
          <w:lang w:val="sq-AL"/>
        </w:rPr>
        <w:t>rkat</w:t>
      </w:r>
      <w:r w:rsidR="009C38E5">
        <w:rPr>
          <w:rFonts w:ascii="Book Antiqua" w:hAnsi="Book Antiqua"/>
          <w:sz w:val="22"/>
          <w:szCs w:val="22"/>
          <w:lang w:val="sq-AL"/>
        </w:rPr>
        <w:t>ë</w:t>
      </w:r>
      <w:r w:rsidR="00D14293">
        <w:rPr>
          <w:rFonts w:ascii="Book Antiqua" w:hAnsi="Book Antiqua"/>
          <w:sz w:val="22"/>
          <w:szCs w:val="22"/>
          <w:lang w:val="sq-AL"/>
        </w:rPr>
        <w:t>s n</w:t>
      </w:r>
      <w:r w:rsidR="009C38E5">
        <w:rPr>
          <w:rFonts w:ascii="Book Antiqua" w:hAnsi="Book Antiqua"/>
          <w:sz w:val="22"/>
          <w:szCs w:val="22"/>
          <w:lang w:val="sq-AL"/>
        </w:rPr>
        <w:t>ë</w:t>
      </w:r>
      <w:r w:rsidR="00D14293">
        <w:rPr>
          <w:rFonts w:ascii="Book Antiqua" w:hAnsi="Book Antiqua"/>
          <w:sz w:val="22"/>
          <w:szCs w:val="22"/>
          <w:lang w:val="sq-AL"/>
        </w:rPr>
        <w:t xml:space="preserve"> fuqi.</w:t>
      </w:r>
    </w:p>
    <w:p w14:paraId="0BAC9301" w14:textId="77777777" w:rsidR="00D14293" w:rsidRDefault="00D14293" w:rsidP="00313C61">
      <w:pPr>
        <w:spacing w:line="276" w:lineRule="auto"/>
        <w:jc w:val="both"/>
        <w:rPr>
          <w:rFonts w:ascii="Book Antiqua" w:hAnsi="Book Antiqua"/>
          <w:sz w:val="22"/>
          <w:szCs w:val="22"/>
          <w:lang w:val="sq-AL"/>
        </w:rPr>
      </w:pPr>
    </w:p>
    <w:p w14:paraId="3BCC5480" w14:textId="77777777" w:rsidR="00D14293" w:rsidRDefault="00D14293" w:rsidP="00313C61">
      <w:pPr>
        <w:spacing w:line="276" w:lineRule="auto"/>
        <w:jc w:val="both"/>
        <w:rPr>
          <w:rFonts w:ascii="Book Antiqua" w:hAnsi="Book Antiqua"/>
          <w:sz w:val="22"/>
          <w:szCs w:val="22"/>
          <w:lang w:val="sq-AL"/>
        </w:rPr>
      </w:pPr>
    </w:p>
    <w:p w14:paraId="2DD7C401" w14:textId="68AEE0F3" w:rsidR="00D14293" w:rsidRDefault="00D14293" w:rsidP="00D14293">
      <w:pPr>
        <w:spacing w:line="276" w:lineRule="auto"/>
        <w:jc w:val="both"/>
        <w:rPr>
          <w:rFonts w:ascii="Book Antiqua" w:hAnsi="Book Antiqua"/>
          <w:b/>
          <w:lang w:val="sq-AL"/>
        </w:rPr>
      </w:pPr>
      <w:r w:rsidRPr="00D14293">
        <w:rPr>
          <w:rFonts w:ascii="Book Antiqua" w:hAnsi="Book Antiqua"/>
          <w:b/>
          <w:lang w:val="sq-AL"/>
        </w:rPr>
        <w:t>Rishikimi i kritereve për p</w:t>
      </w:r>
      <w:r w:rsidR="009C38E5">
        <w:rPr>
          <w:rFonts w:ascii="Book Antiqua" w:hAnsi="Book Antiqua"/>
          <w:b/>
          <w:lang w:val="sq-AL"/>
        </w:rPr>
        <w:t>ë</w:t>
      </w:r>
      <w:r w:rsidRPr="00D14293">
        <w:rPr>
          <w:rFonts w:ascii="Book Antiqua" w:hAnsi="Book Antiqua"/>
          <w:b/>
          <w:lang w:val="sq-AL"/>
        </w:rPr>
        <w:t>rzgjedhjen e auditor</w:t>
      </w:r>
      <w:r w:rsidR="009C38E5">
        <w:rPr>
          <w:rFonts w:ascii="Book Antiqua" w:hAnsi="Book Antiqua"/>
          <w:b/>
          <w:lang w:val="sq-AL"/>
        </w:rPr>
        <w:t>ë</w:t>
      </w:r>
      <w:r w:rsidRPr="00D14293">
        <w:rPr>
          <w:rFonts w:ascii="Book Antiqua" w:hAnsi="Book Antiqua"/>
          <w:b/>
          <w:lang w:val="sq-AL"/>
        </w:rPr>
        <w:t xml:space="preserve">ve të </w:t>
      </w:r>
      <w:r>
        <w:rPr>
          <w:rFonts w:ascii="Book Antiqua" w:hAnsi="Book Antiqua"/>
          <w:b/>
          <w:lang w:val="sq-AL"/>
        </w:rPr>
        <w:t>licencuar</w:t>
      </w:r>
    </w:p>
    <w:p w14:paraId="5D28B33B" w14:textId="77777777" w:rsidR="00481750" w:rsidRDefault="00481750" w:rsidP="00D14293">
      <w:pPr>
        <w:spacing w:line="276" w:lineRule="auto"/>
        <w:jc w:val="both"/>
        <w:rPr>
          <w:rFonts w:ascii="Book Antiqua" w:hAnsi="Book Antiqua"/>
          <w:b/>
          <w:lang w:val="sq-AL"/>
        </w:rPr>
      </w:pPr>
    </w:p>
    <w:p w14:paraId="7C250252" w14:textId="00460058" w:rsidR="00481750" w:rsidRDefault="00481750" w:rsidP="00D14293">
      <w:pPr>
        <w:spacing w:line="276" w:lineRule="auto"/>
        <w:jc w:val="both"/>
        <w:rPr>
          <w:rFonts w:ascii="Book Antiqua" w:hAnsi="Book Antiqua"/>
          <w:lang w:val="sq-AL"/>
        </w:rPr>
      </w:pPr>
      <w:r>
        <w:rPr>
          <w:rFonts w:ascii="Book Antiqua" w:hAnsi="Book Antiqua"/>
          <w:lang w:val="sq-AL"/>
        </w:rPr>
        <w:t xml:space="preserve">Neni 11 i </w:t>
      </w:r>
      <w:r w:rsidR="00D14293" w:rsidRPr="00481750">
        <w:rPr>
          <w:rFonts w:ascii="Book Antiqua" w:hAnsi="Book Antiqua"/>
          <w:lang w:val="sq-AL"/>
        </w:rPr>
        <w:t>Ligji nr. 04/L-212 për plotësimin dhe ndryshimin e ligjit nr. 03/L-174 për financimin e subjekteve politike, të ndryshuar dhe plotësuar me ligjin nr. 04/l-058</w:t>
      </w:r>
      <w:r>
        <w:rPr>
          <w:rFonts w:ascii="Book Antiqua" w:hAnsi="Book Antiqua"/>
          <w:lang w:val="sq-AL"/>
        </w:rPr>
        <w:t>, i cili e ndryshon Nenin 19 të ligjit bazik q</w:t>
      </w:r>
      <w:r w:rsidR="009C38E5">
        <w:rPr>
          <w:rFonts w:ascii="Book Antiqua" w:hAnsi="Book Antiqua"/>
          <w:lang w:val="sq-AL"/>
        </w:rPr>
        <w:t>ë</w:t>
      </w:r>
      <w:r>
        <w:rPr>
          <w:rFonts w:ascii="Book Antiqua" w:hAnsi="Book Antiqua"/>
          <w:lang w:val="sq-AL"/>
        </w:rPr>
        <w:t xml:space="preserve"> ka të b</w:t>
      </w:r>
      <w:r w:rsidR="009C38E5">
        <w:rPr>
          <w:rFonts w:ascii="Book Antiqua" w:hAnsi="Book Antiqua"/>
          <w:lang w:val="sq-AL"/>
        </w:rPr>
        <w:t>ë</w:t>
      </w:r>
      <w:r>
        <w:rPr>
          <w:rFonts w:ascii="Book Antiqua" w:hAnsi="Book Antiqua"/>
          <w:lang w:val="sq-AL"/>
        </w:rPr>
        <w:t>j</w:t>
      </w:r>
      <w:r w:rsidR="009C38E5">
        <w:rPr>
          <w:rFonts w:ascii="Book Antiqua" w:hAnsi="Book Antiqua"/>
          <w:lang w:val="sq-AL"/>
        </w:rPr>
        <w:t>ë</w:t>
      </w:r>
      <w:r>
        <w:rPr>
          <w:rFonts w:ascii="Book Antiqua" w:hAnsi="Book Antiqua"/>
          <w:lang w:val="sq-AL"/>
        </w:rPr>
        <w:t xml:space="preserve"> me kontrollin financiar, pjesa q</w:t>
      </w:r>
      <w:r w:rsidR="009C38E5">
        <w:rPr>
          <w:rFonts w:ascii="Book Antiqua" w:hAnsi="Book Antiqua"/>
          <w:lang w:val="sq-AL"/>
        </w:rPr>
        <w:t>ë</w:t>
      </w:r>
      <w:r>
        <w:rPr>
          <w:rFonts w:ascii="Book Antiqua" w:hAnsi="Book Antiqua"/>
          <w:lang w:val="sq-AL"/>
        </w:rPr>
        <w:t xml:space="preserve"> ka të b</w:t>
      </w:r>
      <w:r w:rsidR="009C38E5">
        <w:rPr>
          <w:rFonts w:ascii="Book Antiqua" w:hAnsi="Book Antiqua"/>
          <w:lang w:val="sq-AL"/>
        </w:rPr>
        <w:t>ë</w:t>
      </w:r>
      <w:r>
        <w:rPr>
          <w:rFonts w:ascii="Book Antiqua" w:hAnsi="Book Antiqua"/>
          <w:lang w:val="sq-AL"/>
        </w:rPr>
        <w:t>j</w:t>
      </w:r>
      <w:r w:rsidR="009C38E5">
        <w:rPr>
          <w:rFonts w:ascii="Book Antiqua" w:hAnsi="Book Antiqua"/>
          <w:lang w:val="sq-AL"/>
        </w:rPr>
        <w:t>ë</w:t>
      </w:r>
      <w:r>
        <w:rPr>
          <w:rFonts w:ascii="Book Antiqua" w:hAnsi="Book Antiqua"/>
          <w:lang w:val="sq-AL"/>
        </w:rPr>
        <w:t xml:space="preserve"> me kriteret e p</w:t>
      </w:r>
      <w:r w:rsidR="009C38E5">
        <w:rPr>
          <w:rFonts w:ascii="Book Antiqua" w:hAnsi="Book Antiqua"/>
          <w:lang w:val="sq-AL"/>
        </w:rPr>
        <w:t>ë</w:t>
      </w:r>
      <w:r>
        <w:rPr>
          <w:rFonts w:ascii="Book Antiqua" w:hAnsi="Book Antiqua"/>
          <w:lang w:val="sq-AL"/>
        </w:rPr>
        <w:t>rzgjedhjes s</w:t>
      </w:r>
      <w:r w:rsidR="009C38E5">
        <w:rPr>
          <w:rFonts w:ascii="Book Antiqua" w:hAnsi="Book Antiqua"/>
          <w:lang w:val="sq-AL"/>
        </w:rPr>
        <w:t>ë</w:t>
      </w:r>
      <w:r>
        <w:rPr>
          <w:rFonts w:ascii="Book Antiqua" w:hAnsi="Book Antiqua"/>
          <w:lang w:val="sq-AL"/>
        </w:rPr>
        <w:t xml:space="preserve"> auditor</w:t>
      </w:r>
      <w:r w:rsidR="009C38E5">
        <w:rPr>
          <w:rFonts w:ascii="Book Antiqua" w:hAnsi="Book Antiqua"/>
          <w:lang w:val="sq-AL"/>
        </w:rPr>
        <w:t>ë</w:t>
      </w:r>
      <w:r>
        <w:rPr>
          <w:rFonts w:ascii="Book Antiqua" w:hAnsi="Book Antiqua"/>
          <w:lang w:val="sq-AL"/>
        </w:rPr>
        <w:t>ve të licencuar duhet të rishikohet, dhe të p</w:t>
      </w:r>
      <w:r w:rsidR="009C38E5">
        <w:rPr>
          <w:rFonts w:ascii="Book Antiqua" w:hAnsi="Book Antiqua"/>
          <w:lang w:val="sq-AL"/>
        </w:rPr>
        <w:t>ë</w:t>
      </w:r>
      <w:r>
        <w:rPr>
          <w:rFonts w:ascii="Book Antiqua" w:hAnsi="Book Antiqua"/>
          <w:lang w:val="sq-AL"/>
        </w:rPr>
        <w:t>rcaktohen kritere të cilat do të jen</w:t>
      </w:r>
      <w:r w:rsidR="009C38E5">
        <w:rPr>
          <w:rFonts w:ascii="Book Antiqua" w:hAnsi="Book Antiqua"/>
          <w:lang w:val="sq-AL"/>
        </w:rPr>
        <w:t>ë</w:t>
      </w:r>
      <w:r>
        <w:rPr>
          <w:rFonts w:ascii="Book Antiqua" w:hAnsi="Book Antiqua"/>
          <w:lang w:val="sq-AL"/>
        </w:rPr>
        <w:t xml:space="preserve"> të zbatueshme n</w:t>
      </w:r>
      <w:r w:rsidR="009C38E5">
        <w:rPr>
          <w:rFonts w:ascii="Book Antiqua" w:hAnsi="Book Antiqua"/>
          <w:lang w:val="sq-AL"/>
        </w:rPr>
        <w:t>ë</w:t>
      </w:r>
      <w:r>
        <w:rPr>
          <w:rFonts w:ascii="Book Antiqua" w:hAnsi="Book Antiqua"/>
          <w:lang w:val="sq-AL"/>
        </w:rPr>
        <w:t xml:space="preserve"> praktik</w:t>
      </w:r>
      <w:r w:rsidR="009C38E5">
        <w:rPr>
          <w:rFonts w:ascii="Book Antiqua" w:hAnsi="Book Antiqua"/>
          <w:lang w:val="sq-AL"/>
        </w:rPr>
        <w:t>ë</w:t>
      </w:r>
      <w:r>
        <w:rPr>
          <w:rFonts w:ascii="Book Antiqua" w:hAnsi="Book Antiqua"/>
          <w:lang w:val="sq-AL"/>
        </w:rPr>
        <w:t>.</w:t>
      </w:r>
    </w:p>
    <w:p w14:paraId="69EA860B" w14:textId="2ACCE4B3" w:rsidR="00D14293" w:rsidRPr="00481750" w:rsidRDefault="00481750" w:rsidP="00D14293">
      <w:pPr>
        <w:spacing w:line="276" w:lineRule="auto"/>
        <w:jc w:val="both"/>
        <w:rPr>
          <w:rFonts w:ascii="Book Antiqua" w:hAnsi="Book Antiqua"/>
          <w:lang w:val="sq-AL"/>
        </w:rPr>
      </w:pPr>
      <w:r>
        <w:rPr>
          <w:rFonts w:ascii="Book Antiqua" w:hAnsi="Book Antiqua"/>
          <w:lang w:val="sq-AL"/>
        </w:rPr>
        <w:t>Si shembull mund të marrim k</w:t>
      </w:r>
      <w:r w:rsidR="009C38E5">
        <w:rPr>
          <w:rFonts w:ascii="Book Antiqua" w:hAnsi="Book Antiqua"/>
          <w:lang w:val="sq-AL"/>
        </w:rPr>
        <w:t>ë</w:t>
      </w:r>
      <w:r>
        <w:rPr>
          <w:rFonts w:ascii="Book Antiqua" w:hAnsi="Book Antiqua"/>
          <w:lang w:val="sq-AL"/>
        </w:rPr>
        <w:t>rkes</w:t>
      </w:r>
      <w:r w:rsidR="009C38E5">
        <w:rPr>
          <w:rFonts w:ascii="Book Antiqua" w:hAnsi="Book Antiqua"/>
          <w:lang w:val="sq-AL"/>
        </w:rPr>
        <w:t>ë</w:t>
      </w:r>
      <w:r>
        <w:rPr>
          <w:rFonts w:ascii="Book Antiqua" w:hAnsi="Book Antiqua"/>
          <w:lang w:val="sq-AL"/>
        </w:rPr>
        <w:t>n q</w:t>
      </w:r>
      <w:r w:rsidR="009C38E5">
        <w:rPr>
          <w:rFonts w:ascii="Book Antiqua" w:hAnsi="Book Antiqua"/>
          <w:lang w:val="sq-AL"/>
        </w:rPr>
        <w:t>ë</w:t>
      </w:r>
      <w:r>
        <w:rPr>
          <w:rFonts w:ascii="Book Antiqua" w:hAnsi="Book Antiqua"/>
          <w:lang w:val="sq-AL"/>
        </w:rPr>
        <w:t xml:space="preserve"> është e p</w:t>
      </w:r>
      <w:r w:rsidR="009C38E5">
        <w:rPr>
          <w:rFonts w:ascii="Book Antiqua" w:hAnsi="Book Antiqua"/>
          <w:lang w:val="sq-AL"/>
        </w:rPr>
        <w:t>ë</w:t>
      </w:r>
      <w:r>
        <w:rPr>
          <w:rFonts w:ascii="Book Antiqua" w:hAnsi="Book Antiqua"/>
          <w:lang w:val="sq-AL"/>
        </w:rPr>
        <w:t>rcaktuar n</w:t>
      </w:r>
      <w:r w:rsidR="009C38E5">
        <w:rPr>
          <w:rFonts w:ascii="Book Antiqua" w:hAnsi="Book Antiqua"/>
          <w:lang w:val="sq-AL"/>
        </w:rPr>
        <w:t>ë</w:t>
      </w:r>
      <w:r>
        <w:rPr>
          <w:rFonts w:ascii="Book Antiqua" w:hAnsi="Book Antiqua"/>
          <w:lang w:val="sq-AL"/>
        </w:rPr>
        <w:t xml:space="preserve"> k</w:t>
      </w:r>
      <w:r w:rsidR="009C38E5">
        <w:rPr>
          <w:rFonts w:ascii="Book Antiqua" w:hAnsi="Book Antiqua"/>
          <w:lang w:val="sq-AL"/>
        </w:rPr>
        <w:t>ë</w:t>
      </w:r>
      <w:r>
        <w:rPr>
          <w:rFonts w:ascii="Book Antiqua" w:hAnsi="Book Antiqua"/>
          <w:lang w:val="sq-AL"/>
        </w:rPr>
        <w:t>t</w:t>
      </w:r>
      <w:r w:rsidR="009C38E5">
        <w:rPr>
          <w:rFonts w:ascii="Book Antiqua" w:hAnsi="Book Antiqua"/>
          <w:lang w:val="sq-AL"/>
        </w:rPr>
        <w:t>ë</w:t>
      </w:r>
      <w:r>
        <w:rPr>
          <w:rFonts w:ascii="Book Antiqua" w:hAnsi="Book Antiqua"/>
          <w:lang w:val="sq-AL"/>
        </w:rPr>
        <w:t xml:space="preserve"> dispozit</w:t>
      </w:r>
      <w:r w:rsidR="009C38E5">
        <w:rPr>
          <w:rFonts w:ascii="Book Antiqua" w:hAnsi="Book Antiqua"/>
          <w:lang w:val="sq-AL"/>
        </w:rPr>
        <w:t>ë</w:t>
      </w:r>
      <w:r>
        <w:rPr>
          <w:rFonts w:ascii="Book Antiqua" w:hAnsi="Book Antiqua"/>
          <w:lang w:val="sq-AL"/>
        </w:rPr>
        <w:t xml:space="preserve"> të ligjit, q</w:t>
      </w:r>
      <w:r w:rsidR="009C38E5">
        <w:rPr>
          <w:rFonts w:ascii="Book Antiqua" w:hAnsi="Book Antiqua"/>
          <w:lang w:val="sq-AL"/>
        </w:rPr>
        <w:t>ë</w:t>
      </w:r>
      <w:r>
        <w:rPr>
          <w:rFonts w:ascii="Book Antiqua" w:hAnsi="Book Antiqua"/>
          <w:lang w:val="sq-AL"/>
        </w:rPr>
        <w:t xml:space="preserve"> Kuvendi i Republikës s</w:t>
      </w:r>
      <w:r w:rsidR="009C38E5">
        <w:rPr>
          <w:rFonts w:ascii="Book Antiqua" w:hAnsi="Book Antiqua"/>
          <w:lang w:val="sq-AL"/>
        </w:rPr>
        <w:t>ë</w:t>
      </w:r>
      <w:r>
        <w:rPr>
          <w:rFonts w:ascii="Book Antiqua" w:hAnsi="Book Antiqua"/>
          <w:lang w:val="sq-AL"/>
        </w:rPr>
        <w:t xml:space="preserve"> Kosovës b</w:t>
      </w:r>
      <w:r w:rsidR="009C38E5">
        <w:rPr>
          <w:rFonts w:ascii="Book Antiqua" w:hAnsi="Book Antiqua"/>
          <w:lang w:val="sq-AL"/>
        </w:rPr>
        <w:t>ë</w:t>
      </w:r>
      <w:r>
        <w:rPr>
          <w:rFonts w:ascii="Book Antiqua" w:hAnsi="Book Antiqua"/>
          <w:lang w:val="sq-AL"/>
        </w:rPr>
        <w:t>n p</w:t>
      </w:r>
      <w:r w:rsidR="009C38E5">
        <w:rPr>
          <w:rFonts w:ascii="Book Antiqua" w:hAnsi="Book Antiqua"/>
          <w:lang w:val="sq-AL"/>
        </w:rPr>
        <w:t>ë</w:t>
      </w:r>
      <w:r>
        <w:rPr>
          <w:rFonts w:ascii="Book Antiqua" w:hAnsi="Book Antiqua"/>
          <w:lang w:val="sq-AL"/>
        </w:rPr>
        <w:t>rzgjedhjen p</w:t>
      </w:r>
      <w:r w:rsidR="009C38E5">
        <w:rPr>
          <w:rFonts w:ascii="Book Antiqua" w:hAnsi="Book Antiqua"/>
          <w:lang w:val="sq-AL"/>
        </w:rPr>
        <w:t>ë</w:t>
      </w:r>
      <w:r>
        <w:rPr>
          <w:rFonts w:ascii="Book Antiqua" w:hAnsi="Book Antiqua"/>
          <w:lang w:val="sq-AL"/>
        </w:rPr>
        <w:t>rmes konkursit publik të s</w:t>
      </w:r>
      <w:r w:rsidR="009C38E5">
        <w:rPr>
          <w:rFonts w:ascii="Book Antiqua" w:hAnsi="Book Antiqua"/>
          <w:lang w:val="sq-AL"/>
        </w:rPr>
        <w:t>ë</w:t>
      </w:r>
      <w:r>
        <w:rPr>
          <w:rFonts w:ascii="Book Antiqua" w:hAnsi="Book Antiqua"/>
          <w:lang w:val="sq-AL"/>
        </w:rPr>
        <w:t xml:space="preserve"> paku 10 auditor</w:t>
      </w:r>
      <w:r w:rsidR="009C38E5">
        <w:rPr>
          <w:rFonts w:ascii="Book Antiqua" w:hAnsi="Book Antiqua"/>
          <w:lang w:val="sq-AL"/>
        </w:rPr>
        <w:t>ë</w:t>
      </w:r>
      <w:r>
        <w:rPr>
          <w:rFonts w:ascii="Book Antiqua" w:hAnsi="Book Antiqua"/>
          <w:lang w:val="sq-AL"/>
        </w:rPr>
        <w:t>ve të licencuar si pjes</w:t>
      </w:r>
      <w:r w:rsidR="009C38E5">
        <w:rPr>
          <w:rFonts w:ascii="Book Antiqua" w:hAnsi="Book Antiqua"/>
          <w:lang w:val="sq-AL"/>
        </w:rPr>
        <w:t>ë</w:t>
      </w:r>
      <w:r>
        <w:rPr>
          <w:rFonts w:ascii="Book Antiqua" w:hAnsi="Book Antiqua"/>
          <w:lang w:val="sq-AL"/>
        </w:rPr>
        <w:t xml:space="preserve"> p</w:t>
      </w:r>
      <w:r w:rsidR="009C38E5">
        <w:rPr>
          <w:rFonts w:ascii="Book Antiqua" w:hAnsi="Book Antiqua"/>
          <w:lang w:val="sq-AL"/>
        </w:rPr>
        <w:t>ë</w:t>
      </w:r>
      <w:r>
        <w:rPr>
          <w:rFonts w:ascii="Book Antiqua" w:hAnsi="Book Antiqua"/>
          <w:lang w:val="sq-AL"/>
        </w:rPr>
        <w:t>rb</w:t>
      </w:r>
      <w:r w:rsidR="009C38E5">
        <w:rPr>
          <w:rFonts w:ascii="Book Antiqua" w:hAnsi="Book Antiqua"/>
          <w:lang w:val="sq-AL"/>
        </w:rPr>
        <w:t>ë</w:t>
      </w:r>
      <w:r>
        <w:rPr>
          <w:rFonts w:ascii="Book Antiqua" w:hAnsi="Book Antiqua"/>
          <w:lang w:val="sq-AL"/>
        </w:rPr>
        <w:t>r</w:t>
      </w:r>
      <w:r w:rsidR="009C38E5">
        <w:rPr>
          <w:rFonts w:ascii="Book Antiqua" w:hAnsi="Book Antiqua"/>
          <w:lang w:val="sq-AL"/>
        </w:rPr>
        <w:t>ë</w:t>
      </w:r>
      <w:r>
        <w:rPr>
          <w:rFonts w:ascii="Book Antiqua" w:hAnsi="Book Antiqua"/>
          <w:lang w:val="sq-AL"/>
        </w:rPr>
        <w:t>se e personit juridik për auditimin e raporteve të subjekteve politike dhe duhet ti p</w:t>
      </w:r>
      <w:r w:rsidR="009C38E5">
        <w:rPr>
          <w:rFonts w:ascii="Book Antiqua" w:hAnsi="Book Antiqua"/>
          <w:lang w:val="sq-AL"/>
        </w:rPr>
        <w:t>ë</w:t>
      </w:r>
      <w:r>
        <w:rPr>
          <w:rFonts w:ascii="Book Antiqua" w:hAnsi="Book Antiqua"/>
          <w:lang w:val="sq-AL"/>
        </w:rPr>
        <w:t>rmbushin të gjitha kriteret e p</w:t>
      </w:r>
      <w:r w:rsidR="009C38E5">
        <w:rPr>
          <w:rFonts w:ascii="Book Antiqua" w:hAnsi="Book Antiqua"/>
          <w:lang w:val="sq-AL"/>
        </w:rPr>
        <w:t>ë</w:t>
      </w:r>
      <w:r>
        <w:rPr>
          <w:rFonts w:ascii="Book Antiqua" w:hAnsi="Book Antiqua"/>
          <w:lang w:val="sq-AL"/>
        </w:rPr>
        <w:t>rcaktuara n</w:t>
      </w:r>
      <w:r w:rsidR="009C38E5">
        <w:rPr>
          <w:rFonts w:ascii="Book Antiqua" w:hAnsi="Book Antiqua"/>
          <w:lang w:val="sq-AL"/>
        </w:rPr>
        <w:t>ë</w:t>
      </w:r>
      <w:r>
        <w:rPr>
          <w:rFonts w:ascii="Book Antiqua" w:hAnsi="Book Antiqua"/>
          <w:lang w:val="sq-AL"/>
        </w:rPr>
        <w:t xml:space="preserve"> ligj. Numri i auditor</w:t>
      </w:r>
      <w:r w:rsidR="009C38E5">
        <w:rPr>
          <w:rFonts w:ascii="Book Antiqua" w:hAnsi="Book Antiqua"/>
          <w:lang w:val="sq-AL"/>
        </w:rPr>
        <w:t>ë</w:t>
      </w:r>
      <w:r>
        <w:rPr>
          <w:rFonts w:ascii="Book Antiqua" w:hAnsi="Book Antiqua"/>
          <w:lang w:val="sq-AL"/>
        </w:rPr>
        <w:t>ve do të merret n</w:t>
      </w:r>
      <w:r w:rsidR="009C38E5">
        <w:rPr>
          <w:rFonts w:ascii="Book Antiqua" w:hAnsi="Book Antiqua"/>
          <w:lang w:val="sq-AL"/>
        </w:rPr>
        <w:t>ë</w:t>
      </w:r>
      <w:r>
        <w:rPr>
          <w:rFonts w:ascii="Book Antiqua" w:hAnsi="Book Antiqua"/>
          <w:lang w:val="sq-AL"/>
        </w:rPr>
        <w:t xml:space="preserve"> konsiderat</w:t>
      </w:r>
      <w:r w:rsidR="009C38E5">
        <w:rPr>
          <w:rFonts w:ascii="Book Antiqua" w:hAnsi="Book Antiqua"/>
          <w:lang w:val="sq-AL"/>
        </w:rPr>
        <w:t>ë</w:t>
      </w:r>
      <w:r>
        <w:rPr>
          <w:rFonts w:ascii="Book Antiqua" w:hAnsi="Book Antiqua"/>
          <w:lang w:val="sq-AL"/>
        </w:rPr>
        <w:t xml:space="preserve"> q</w:t>
      </w:r>
      <w:r w:rsidR="009C38E5">
        <w:rPr>
          <w:rFonts w:ascii="Book Antiqua" w:hAnsi="Book Antiqua"/>
          <w:lang w:val="sq-AL"/>
        </w:rPr>
        <w:t>ë</w:t>
      </w:r>
      <w:r>
        <w:rPr>
          <w:rFonts w:ascii="Book Antiqua" w:hAnsi="Book Antiqua"/>
          <w:lang w:val="sq-AL"/>
        </w:rPr>
        <w:t xml:space="preserve"> të ulet, si dhe poashtu do të rishikohen kriteret tjera për p</w:t>
      </w:r>
      <w:r w:rsidR="009C38E5">
        <w:rPr>
          <w:rFonts w:ascii="Book Antiqua" w:hAnsi="Book Antiqua"/>
          <w:lang w:val="sq-AL"/>
        </w:rPr>
        <w:t>ë</w:t>
      </w:r>
      <w:r>
        <w:rPr>
          <w:rFonts w:ascii="Book Antiqua" w:hAnsi="Book Antiqua"/>
          <w:lang w:val="sq-AL"/>
        </w:rPr>
        <w:t>rzgjedhjen e auditor</w:t>
      </w:r>
      <w:r w:rsidR="009C38E5">
        <w:rPr>
          <w:rFonts w:ascii="Book Antiqua" w:hAnsi="Book Antiqua"/>
          <w:lang w:val="sq-AL"/>
        </w:rPr>
        <w:t>ë</w:t>
      </w:r>
      <w:r>
        <w:rPr>
          <w:rFonts w:ascii="Book Antiqua" w:hAnsi="Book Antiqua"/>
          <w:lang w:val="sq-AL"/>
        </w:rPr>
        <w:t>ve.</w:t>
      </w:r>
    </w:p>
    <w:p w14:paraId="7690512C" w14:textId="77777777" w:rsidR="00D14293" w:rsidRDefault="00D14293" w:rsidP="00313C61">
      <w:pPr>
        <w:spacing w:line="276" w:lineRule="auto"/>
        <w:jc w:val="both"/>
        <w:rPr>
          <w:rFonts w:ascii="Book Antiqua" w:hAnsi="Book Antiqua"/>
          <w:sz w:val="22"/>
          <w:szCs w:val="22"/>
          <w:lang w:val="sq-AL"/>
        </w:rPr>
      </w:pPr>
    </w:p>
    <w:p w14:paraId="51004EFE" w14:textId="77777777" w:rsidR="00EF344B" w:rsidRDefault="00EF344B" w:rsidP="00313C61">
      <w:pPr>
        <w:spacing w:line="276" w:lineRule="auto"/>
        <w:jc w:val="both"/>
        <w:rPr>
          <w:rFonts w:ascii="Book Antiqua" w:hAnsi="Book Antiqua"/>
          <w:sz w:val="22"/>
          <w:szCs w:val="22"/>
          <w:lang w:val="sq-AL"/>
        </w:rPr>
      </w:pPr>
    </w:p>
    <w:p w14:paraId="13E3547F" w14:textId="61E84A2D" w:rsidR="00EF344B" w:rsidRDefault="00481750" w:rsidP="00313C61">
      <w:pPr>
        <w:spacing w:line="276" w:lineRule="auto"/>
        <w:jc w:val="both"/>
        <w:rPr>
          <w:rFonts w:ascii="Book Antiqua" w:hAnsi="Book Antiqua"/>
          <w:b/>
          <w:sz w:val="22"/>
          <w:szCs w:val="22"/>
          <w:lang w:val="sq-AL"/>
        </w:rPr>
      </w:pPr>
      <w:r w:rsidRPr="00481750">
        <w:rPr>
          <w:rFonts w:ascii="Book Antiqua" w:hAnsi="Book Antiqua"/>
          <w:b/>
          <w:sz w:val="22"/>
          <w:szCs w:val="22"/>
          <w:lang w:val="sq-AL"/>
        </w:rPr>
        <w:t xml:space="preserve">Rritja e transparencës dhe </w:t>
      </w:r>
      <w:r w:rsidR="009C38E5" w:rsidRPr="00481750">
        <w:rPr>
          <w:rFonts w:ascii="Book Antiqua" w:hAnsi="Book Antiqua"/>
          <w:b/>
          <w:sz w:val="22"/>
          <w:szCs w:val="22"/>
          <w:lang w:val="sq-AL"/>
        </w:rPr>
        <w:t>llogaridhënies</w:t>
      </w:r>
      <w:r w:rsidRPr="00481750">
        <w:rPr>
          <w:rFonts w:ascii="Book Antiqua" w:hAnsi="Book Antiqua"/>
          <w:b/>
          <w:sz w:val="22"/>
          <w:szCs w:val="22"/>
          <w:lang w:val="sq-AL"/>
        </w:rPr>
        <w:t xml:space="preserve"> përmes publikimit të raporteve fin</w:t>
      </w:r>
      <w:r>
        <w:rPr>
          <w:rFonts w:ascii="Book Antiqua" w:hAnsi="Book Antiqua"/>
          <w:b/>
          <w:sz w:val="22"/>
          <w:szCs w:val="22"/>
          <w:lang w:val="sq-AL"/>
        </w:rPr>
        <w:t>anciare nga subjektet politike</w:t>
      </w:r>
    </w:p>
    <w:p w14:paraId="3F2F4634" w14:textId="77777777" w:rsidR="00481750" w:rsidRDefault="00481750" w:rsidP="00313C61">
      <w:pPr>
        <w:spacing w:line="276" w:lineRule="auto"/>
        <w:jc w:val="both"/>
        <w:rPr>
          <w:rFonts w:ascii="Book Antiqua" w:hAnsi="Book Antiqua"/>
          <w:sz w:val="22"/>
          <w:szCs w:val="22"/>
          <w:lang w:val="sq-AL"/>
        </w:rPr>
      </w:pPr>
    </w:p>
    <w:p w14:paraId="65ADA9C7" w14:textId="03B5F444" w:rsidR="00481750" w:rsidRDefault="00481750" w:rsidP="00313C61">
      <w:pPr>
        <w:spacing w:line="276" w:lineRule="auto"/>
        <w:jc w:val="both"/>
        <w:rPr>
          <w:rFonts w:ascii="Book Antiqua" w:hAnsi="Book Antiqua"/>
          <w:sz w:val="22"/>
          <w:szCs w:val="22"/>
          <w:lang w:val="sq-AL"/>
        </w:rPr>
      </w:pPr>
      <w:r>
        <w:rPr>
          <w:rFonts w:ascii="Book Antiqua" w:hAnsi="Book Antiqua"/>
          <w:sz w:val="22"/>
          <w:szCs w:val="22"/>
          <w:lang w:val="sq-AL"/>
        </w:rPr>
        <w:t>P</w:t>
      </w:r>
      <w:r w:rsidR="009C38E5">
        <w:rPr>
          <w:rFonts w:ascii="Book Antiqua" w:hAnsi="Book Antiqua"/>
          <w:sz w:val="22"/>
          <w:szCs w:val="22"/>
          <w:lang w:val="sq-AL"/>
        </w:rPr>
        <w:t>ë</w:t>
      </w:r>
      <w:r>
        <w:rPr>
          <w:rFonts w:ascii="Book Antiqua" w:hAnsi="Book Antiqua"/>
          <w:sz w:val="22"/>
          <w:szCs w:val="22"/>
          <w:lang w:val="sq-AL"/>
        </w:rPr>
        <w:t>rmes ndryshimit dhe plot</w:t>
      </w:r>
      <w:r w:rsidR="009C38E5">
        <w:rPr>
          <w:rFonts w:ascii="Book Antiqua" w:hAnsi="Book Antiqua"/>
          <w:sz w:val="22"/>
          <w:szCs w:val="22"/>
          <w:lang w:val="sq-AL"/>
        </w:rPr>
        <w:t>ë</w:t>
      </w:r>
      <w:r>
        <w:rPr>
          <w:rFonts w:ascii="Book Antiqua" w:hAnsi="Book Antiqua"/>
          <w:sz w:val="22"/>
          <w:szCs w:val="22"/>
          <w:lang w:val="sq-AL"/>
        </w:rPr>
        <w:t>simit të Ligjit për financimin e subjekteve politike, do të definohet n</w:t>
      </w:r>
      <w:r w:rsidR="009C38E5">
        <w:rPr>
          <w:rFonts w:ascii="Book Antiqua" w:hAnsi="Book Antiqua"/>
          <w:sz w:val="22"/>
          <w:szCs w:val="22"/>
          <w:lang w:val="sq-AL"/>
        </w:rPr>
        <w:t>ë</w:t>
      </w:r>
      <w:r>
        <w:rPr>
          <w:rFonts w:ascii="Book Antiqua" w:hAnsi="Book Antiqua"/>
          <w:sz w:val="22"/>
          <w:szCs w:val="22"/>
          <w:lang w:val="sq-AL"/>
        </w:rPr>
        <w:t xml:space="preserve"> m</w:t>
      </w:r>
      <w:r w:rsidR="009C38E5">
        <w:rPr>
          <w:rFonts w:ascii="Book Antiqua" w:hAnsi="Book Antiqua"/>
          <w:sz w:val="22"/>
          <w:szCs w:val="22"/>
          <w:lang w:val="sq-AL"/>
        </w:rPr>
        <w:t>ë</w:t>
      </w:r>
      <w:r>
        <w:rPr>
          <w:rFonts w:ascii="Book Antiqua" w:hAnsi="Book Antiqua"/>
          <w:sz w:val="22"/>
          <w:szCs w:val="22"/>
          <w:lang w:val="sq-AL"/>
        </w:rPr>
        <w:t>nyr</w:t>
      </w:r>
      <w:r w:rsidR="009C38E5">
        <w:rPr>
          <w:rFonts w:ascii="Book Antiqua" w:hAnsi="Book Antiqua"/>
          <w:sz w:val="22"/>
          <w:szCs w:val="22"/>
          <w:lang w:val="sq-AL"/>
        </w:rPr>
        <w:t>ë</w:t>
      </w:r>
      <w:r>
        <w:rPr>
          <w:rFonts w:ascii="Book Antiqua" w:hAnsi="Book Antiqua"/>
          <w:sz w:val="22"/>
          <w:szCs w:val="22"/>
          <w:lang w:val="sq-AL"/>
        </w:rPr>
        <w:t xml:space="preserve"> precize obligimi i publikimit të raporteve financiare nga ana e vet subjekteve politike n</w:t>
      </w:r>
      <w:r w:rsidR="009C38E5">
        <w:rPr>
          <w:rFonts w:ascii="Book Antiqua" w:hAnsi="Book Antiqua"/>
          <w:sz w:val="22"/>
          <w:szCs w:val="22"/>
          <w:lang w:val="sq-AL"/>
        </w:rPr>
        <w:t>ë</w:t>
      </w:r>
      <w:r>
        <w:rPr>
          <w:rFonts w:ascii="Book Antiqua" w:hAnsi="Book Antiqua"/>
          <w:sz w:val="22"/>
          <w:szCs w:val="22"/>
          <w:lang w:val="sq-AL"/>
        </w:rPr>
        <w:t xml:space="preserve"> ueb faqet e tyre zyrtare, por pa u kusht</w:t>
      </w:r>
      <w:r w:rsidR="009C38E5">
        <w:rPr>
          <w:rFonts w:ascii="Book Antiqua" w:hAnsi="Book Antiqua"/>
          <w:sz w:val="22"/>
          <w:szCs w:val="22"/>
          <w:lang w:val="sq-AL"/>
        </w:rPr>
        <w:t>ë</w:t>
      </w:r>
      <w:r>
        <w:rPr>
          <w:rFonts w:ascii="Book Antiqua" w:hAnsi="Book Antiqua"/>
          <w:sz w:val="22"/>
          <w:szCs w:val="22"/>
          <w:lang w:val="sq-AL"/>
        </w:rPr>
        <w:t>zuar me auditimin e k</w:t>
      </w:r>
      <w:r w:rsidR="009C38E5">
        <w:rPr>
          <w:rFonts w:ascii="Book Antiqua" w:hAnsi="Book Antiqua"/>
          <w:sz w:val="22"/>
          <w:szCs w:val="22"/>
          <w:lang w:val="sq-AL"/>
        </w:rPr>
        <w:t>ë</w:t>
      </w:r>
      <w:r>
        <w:rPr>
          <w:rFonts w:ascii="Book Antiqua" w:hAnsi="Book Antiqua"/>
          <w:sz w:val="22"/>
          <w:szCs w:val="22"/>
          <w:lang w:val="sq-AL"/>
        </w:rPr>
        <w:t>tyre raporteve, duke i pa si dy procese të ndara nj</w:t>
      </w:r>
      <w:r w:rsidR="009C38E5">
        <w:rPr>
          <w:rFonts w:ascii="Book Antiqua" w:hAnsi="Book Antiqua"/>
          <w:sz w:val="22"/>
          <w:szCs w:val="22"/>
          <w:lang w:val="sq-AL"/>
        </w:rPr>
        <w:t>ë</w:t>
      </w:r>
      <w:r>
        <w:rPr>
          <w:rFonts w:ascii="Book Antiqua" w:hAnsi="Book Antiqua"/>
          <w:sz w:val="22"/>
          <w:szCs w:val="22"/>
          <w:lang w:val="sq-AL"/>
        </w:rPr>
        <w:t>ra nga tjetra.</w:t>
      </w:r>
    </w:p>
    <w:p w14:paraId="18A0FFF9" w14:textId="33E0B060" w:rsidR="00481750" w:rsidRPr="00481750" w:rsidRDefault="00481750" w:rsidP="00313C61">
      <w:pPr>
        <w:spacing w:line="276" w:lineRule="auto"/>
        <w:jc w:val="both"/>
        <w:rPr>
          <w:rFonts w:ascii="Book Antiqua" w:hAnsi="Book Antiqua"/>
          <w:sz w:val="22"/>
          <w:szCs w:val="22"/>
          <w:lang w:val="sq-AL"/>
        </w:rPr>
      </w:pPr>
      <w:r>
        <w:rPr>
          <w:rFonts w:ascii="Book Antiqua" w:hAnsi="Book Antiqua"/>
          <w:sz w:val="22"/>
          <w:szCs w:val="22"/>
          <w:lang w:val="sq-AL"/>
        </w:rPr>
        <w:t>Poashtu, do të p</w:t>
      </w:r>
      <w:r w:rsidR="009C38E5">
        <w:rPr>
          <w:rFonts w:ascii="Book Antiqua" w:hAnsi="Book Antiqua"/>
          <w:sz w:val="22"/>
          <w:szCs w:val="22"/>
          <w:lang w:val="sq-AL"/>
        </w:rPr>
        <w:t>ë</w:t>
      </w:r>
      <w:r>
        <w:rPr>
          <w:rFonts w:ascii="Book Antiqua" w:hAnsi="Book Antiqua"/>
          <w:sz w:val="22"/>
          <w:szCs w:val="22"/>
          <w:lang w:val="sq-AL"/>
        </w:rPr>
        <w:t>rcaktohet obligimi q</w:t>
      </w:r>
      <w:r w:rsidR="009C38E5">
        <w:rPr>
          <w:rFonts w:ascii="Book Antiqua" w:hAnsi="Book Antiqua"/>
          <w:sz w:val="22"/>
          <w:szCs w:val="22"/>
          <w:lang w:val="sq-AL"/>
        </w:rPr>
        <w:t>ë</w:t>
      </w:r>
      <w:r>
        <w:rPr>
          <w:rFonts w:ascii="Book Antiqua" w:hAnsi="Book Antiqua"/>
          <w:sz w:val="22"/>
          <w:szCs w:val="22"/>
          <w:lang w:val="sq-AL"/>
        </w:rPr>
        <w:t xml:space="preserve"> subjektet politike </w:t>
      </w:r>
      <w:r w:rsidR="009C38E5">
        <w:rPr>
          <w:rFonts w:ascii="Book Antiqua" w:hAnsi="Book Antiqua"/>
          <w:sz w:val="22"/>
          <w:szCs w:val="22"/>
          <w:lang w:val="sq-AL"/>
        </w:rPr>
        <w:t>përveç</w:t>
      </w:r>
      <w:r>
        <w:rPr>
          <w:rFonts w:ascii="Book Antiqua" w:hAnsi="Book Antiqua"/>
          <w:sz w:val="22"/>
          <w:szCs w:val="22"/>
          <w:lang w:val="sq-AL"/>
        </w:rPr>
        <w:t xml:space="preserve"> publikimit të raporteve n</w:t>
      </w:r>
      <w:r w:rsidR="009C38E5">
        <w:rPr>
          <w:rFonts w:ascii="Book Antiqua" w:hAnsi="Book Antiqua"/>
          <w:sz w:val="22"/>
          <w:szCs w:val="22"/>
          <w:lang w:val="sq-AL"/>
        </w:rPr>
        <w:t>ë</w:t>
      </w:r>
      <w:r>
        <w:rPr>
          <w:rFonts w:ascii="Book Antiqua" w:hAnsi="Book Antiqua"/>
          <w:sz w:val="22"/>
          <w:szCs w:val="22"/>
          <w:lang w:val="sq-AL"/>
        </w:rPr>
        <w:t xml:space="preserve"> ueb faqet e tyre zyrtare, nj</w:t>
      </w:r>
      <w:r w:rsidR="009C38E5">
        <w:rPr>
          <w:rFonts w:ascii="Book Antiqua" w:hAnsi="Book Antiqua"/>
          <w:sz w:val="22"/>
          <w:szCs w:val="22"/>
          <w:lang w:val="sq-AL"/>
        </w:rPr>
        <w:t>ë</w:t>
      </w:r>
      <w:r>
        <w:rPr>
          <w:rFonts w:ascii="Book Antiqua" w:hAnsi="Book Antiqua"/>
          <w:sz w:val="22"/>
          <w:szCs w:val="22"/>
          <w:lang w:val="sq-AL"/>
        </w:rPr>
        <w:t xml:space="preserve"> kopje të saj ta d</w:t>
      </w:r>
      <w:r w:rsidR="009C38E5">
        <w:rPr>
          <w:rFonts w:ascii="Book Antiqua" w:hAnsi="Book Antiqua"/>
          <w:sz w:val="22"/>
          <w:szCs w:val="22"/>
          <w:lang w:val="sq-AL"/>
        </w:rPr>
        <w:t>ë</w:t>
      </w:r>
      <w:r>
        <w:rPr>
          <w:rFonts w:ascii="Book Antiqua" w:hAnsi="Book Antiqua"/>
          <w:sz w:val="22"/>
          <w:szCs w:val="22"/>
          <w:lang w:val="sq-AL"/>
        </w:rPr>
        <w:t>rgojn</w:t>
      </w:r>
      <w:r w:rsidR="009C38E5">
        <w:rPr>
          <w:rFonts w:ascii="Book Antiqua" w:hAnsi="Book Antiqua"/>
          <w:sz w:val="22"/>
          <w:szCs w:val="22"/>
          <w:lang w:val="sq-AL"/>
        </w:rPr>
        <w:t>ë</w:t>
      </w:r>
      <w:r>
        <w:rPr>
          <w:rFonts w:ascii="Book Antiqua" w:hAnsi="Book Antiqua"/>
          <w:sz w:val="22"/>
          <w:szCs w:val="22"/>
          <w:lang w:val="sq-AL"/>
        </w:rPr>
        <w:t xml:space="preserve"> n</w:t>
      </w:r>
      <w:r w:rsidR="009C38E5">
        <w:rPr>
          <w:rFonts w:ascii="Book Antiqua" w:hAnsi="Book Antiqua"/>
          <w:sz w:val="22"/>
          <w:szCs w:val="22"/>
          <w:lang w:val="sq-AL"/>
        </w:rPr>
        <w:t>ë</w:t>
      </w:r>
      <w:r>
        <w:rPr>
          <w:rFonts w:ascii="Book Antiqua" w:hAnsi="Book Antiqua"/>
          <w:sz w:val="22"/>
          <w:szCs w:val="22"/>
          <w:lang w:val="sq-AL"/>
        </w:rPr>
        <w:t xml:space="preserve"> KQZ, ku m</w:t>
      </w:r>
      <w:r w:rsidR="009C38E5">
        <w:rPr>
          <w:rFonts w:ascii="Book Antiqua" w:hAnsi="Book Antiqua"/>
          <w:sz w:val="22"/>
          <w:szCs w:val="22"/>
          <w:lang w:val="sq-AL"/>
        </w:rPr>
        <w:t>ë</w:t>
      </w:r>
      <w:r>
        <w:rPr>
          <w:rFonts w:ascii="Book Antiqua" w:hAnsi="Book Antiqua"/>
          <w:sz w:val="22"/>
          <w:szCs w:val="22"/>
          <w:lang w:val="sq-AL"/>
        </w:rPr>
        <w:t xml:space="preserve"> pastaj KQZ do ta b</w:t>
      </w:r>
      <w:r w:rsidR="009C38E5">
        <w:rPr>
          <w:rFonts w:ascii="Book Antiqua" w:hAnsi="Book Antiqua"/>
          <w:sz w:val="22"/>
          <w:szCs w:val="22"/>
          <w:lang w:val="sq-AL"/>
        </w:rPr>
        <w:t>ë</w:t>
      </w:r>
      <w:r>
        <w:rPr>
          <w:rFonts w:ascii="Book Antiqua" w:hAnsi="Book Antiqua"/>
          <w:sz w:val="22"/>
          <w:szCs w:val="22"/>
          <w:lang w:val="sq-AL"/>
        </w:rPr>
        <w:t>j</w:t>
      </w:r>
      <w:r w:rsidR="009C38E5">
        <w:rPr>
          <w:rFonts w:ascii="Book Antiqua" w:hAnsi="Book Antiqua"/>
          <w:sz w:val="22"/>
          <w:szCs w:val="22"/>
          <w:lang w:val="sq-AL"/>
        </w:rPr>
        <w:t>ë</w:t>
      </w:r>
      <w:r>
        <w:rPr>
          <w:rFonts w:ascii="Book Antiqua" w:hAnsi="Book Antiqua"/>
          <w:sz w:val="22"/>
          <w:szCs w:val="22"/>
          <w:lang w:val="sq-AL"/>
        </w:rPr>
        <w:t xml:space="preserve"> publikimin e tyre n</w:t>
      </w:r>
      <w:r w:rsidR="009C38E5">
        <w:rPr>
          <w:rFonts w:ascii="Book Antiqua" w:hAnsi="Book Antiqua"/>
          <w:sz w:val="22"/>
          <w:szCs w:val="22"/>
          <w:lang w:val="sq-AL"/>
        </w:rPr>
        <w:t>ë</w:t>
      </w:r>
      <w:r>
        <w:rPr>
          <w:rFonts w:ascii="Book Antiqua" w:hAnsi="Book Antiqua"/>
          <w:sz w:val="22"/>
          <w:szCs w:val="22"/>
          <w:lang w:val="sq-AL"/>
        </w:rPr>
        <w:t xml:space="preserve"> ueb faqen e saj zyrtare.</w:t>
      </w:r>
    </w:p>
    <w:p w14:paraId="132D4709" w14:textId="77777777" w:rsidR="00EF344B" w:rsidRDefault="00EF344B" w:rsidP="00313C61">
      <w:pPr>
        <w:spacing w:line="276" w:lineRule="auto"/>
        <w:jc w:val="both"/>
        <w:rPr>
          <w:rFonts w:ascii="Book Antiqua" w:hAnsi="Book Antiqua"/>
          <w:sz w:val="22"/>
          <w:szCs w:val="22"/>
          <w:lang w:val="sq-AL"/>
        </w:rPr>
      </w:pPr>
    </w:p>
    <w:p w14:paraId="7FBCA549" w14:textId="77777777" w:rsidR="009C38E5" w:rsidRDefault="009C38E5" w:rsidP="00481750">
      <w:pPr>
        <w:spacing w:line="276" w:lineRule="auto"/>
        <w:jc w:val="both"/>
        <w:rPr>
          <w:rFonts w:ascii="Book Antiqua" w:hAnsi="Book Antiqua"/>
          <w:b/>
          <w:lang w:val="sq-AL"/>
        </w:rPr>
      </w:pPr>
    </w:p>
    <w:p w14:paraId="7B17D06A" w14:textId="77777777" w:rsidR="009C38E5" w:rsidRDefault="009C38E5" w:rsidP="00481750">
      <w:pPr>
        <w:spacing w:line="276" w:lineRule="auto"/>
        <w:jc w:val="both"/>
        <w:rPr>
          <w:rFonts w:ascii="Book Antiqua" w:hAnsi="Book Antiqua"/>
          <w:b/>
          <w:lang w:val="sq-AL"/>
        </w:rPr>
      </w:pPr>
    </w:p>
    <w:p w14:paraId="5BA36BE4" w14:textId="77777777" w:rsidR="009C38E5" w:rsidRDefault="009C38E5" w:rsidP="00481750">
      <w:pPr>
        <w:spacing w:line="276" w:lineRule="auto"/>
        <w:jc w:val="both"/>
        <w:rPr>
          <w:rFonts w:ascii="Book Antiqua" w:hAnsi="Book Antiqua"/>
          <w:b/>
          <w:lang w:val="sq-AL"/>
        </w:rPr>
      </w:pPr>
    </w:p>
    <w:p w14:paraId="031DDFED" w14:textId="77777777" w:rsidR="009C38E5" w:rsidRDefault="009C38E5" w:rsidP="00481750">
      <w:pPr>
        <w:spacing w:line="276" w:lineRule="auto"/>
        <w:jc w:val="both"/>
        <w:rPr>
          <w:rFonts w:ascii="Book Antiqua" w:hAnsi="Book Antiqua"/>
          <w:b/>
          <w:lang w:val="sq-AL"/>
        </w:rPr>
      </w:pPr>
    </w:p>
    <w:p w14:paraId="2C244B0F" w14:textId="77777777" w:rsidR="009C38E5" w:rsidRDefault="009C38E5" w:rsidP="00481750">
      <w:pPr>
        <w:spacing w:line="276" w:lineRule="auto"/>
        <w:jc w:val="both"/>
        <w:rPr>
          <w:rFonts w:ascii="Book Antiqua" w:hAnsi="Book Antiqua"/>
          <w:b/>
          <w:lang w:val="sq-AL"/>
        </w:rPr>
      </w:pPr>
    </w:p>
    <w:p w14:paraId="07604EA1" w14:textId="77777777" w:rsidR="009C38E5" w:rsidRDefault="009C38E5" w:rsidP="00481750">
      <w:pPr>
        <w:spacing w:line="276" w:lineRule="auto"/>
        <w:jc w:val="both"/>
        <w:rPr>
          <w:rFonts w:ascii="Book Antiqua" w:hAnsi="Book Antiqua"/>
          <w:b/>
          <w:lang w:val="sq-AL"/>
        </w:rPr>
      </w:pPr>
    </w:p>
    <w:p w14:paraId="3D7EF09C" w14:textId="2539D0C3" w:rsidR="00481750" w:rsidRPr="00481750" w:rsidRDefault="00481750" w:rsidP="00481750">
      <w:pPr>
        <w:spacing w:line="276" w:lineRule="auto"/>
        <w:jc w:val="both"/>
        <w:rPr>
          <w:rFonts w:ascii="Book Antiqua" w:hAnsi="Book Antiqua"/>
          <w:b/>
          <w:lang w:val="sq-AL"/>
        </w:rPr>
      </w:pPr>
      <w:r w:rsidRPr="00481750">
        <w:rPr>
          <w:rFonts w:ascii="Book Antiqua" w:hAnsi="Book Antiqua"/>
          <w:b/>
          <w:lang w:val="sq-AL"/>
        </w:rPr>
        <w:lastRenderedPageBreak/>
        <w:t>Harmonizimi i dispozitave për kund</w:t>
      </w:r>
      <w:r w:rsidR="009C38E5">
        <w:rPr>
          <w:rFonts w:ascii="Book Antiqua" w:hAnsi="Book Antiqua"/>
          <w:b/>
          <w:lang w:val="sq-AL"/>
        </w:rPr>
        <w:t>ë</w:t>
      </w:r>
      <w:r w:rsidRPr="00481750">
        <w:rPr>
          <w:rFonts w:ascii="Book Antiqua" w:hAnsi="Book Antiqua"/>
          <w:b/>
          <w:lang w:val="sq-AL"/>
        </w:rPr>
        <w:t xml:space="preserve">rvajtje me Ligjin për </w:t>
      </w:r>
      <w:r>
        <w:rPr>
          <w:rFonts w:ascii="Book Antiqua" w:hAnsi="Book Antiqua"/>
          <w:b/>
          <w:lang w:val="sq-AL"/>
        </w:rPr>
        <w:t>Kund</w:t>
      </w:r>
      <w:r w:rsidR="009C38E5">
        <w:rPr>
          <w:rFonts w:ascii="Book Antiqua" w:hAnsi="Book Antiqua"/>
          <w:b/>
          <w:lang w:val="sq-AL"/>
        </w:rPr>
        <w:t>ë</w:t>
      </w:r>
      <w:r>
        <w:rPr>
          <w:rFonts w:ascii="Book Antiqua" w:hAnsi="Book Antiqua"/>
          <w:b/>
          <w:lang w:val="sq-AL"/>
        </w:rPr>
        <w:t>rvajtje</w:t>
      </w:r>
    </w:p>
    <w:p w14:paraId="78B05B51" w14:textId="77777777" w:rsidR="00EF344B" w:rsidRDefault="00EF344B" w:rsidP="00313C61">
      <w:pPr>
        <w:spacing w:line="276" w:lineRule="auto"/>
        <w:jc w:val="both"/>
        <w:rPr>
          <w:rFonts w:ascii="Book Antiqua" w:hAnsi="Book Antiqua"/>
          <w:sz w:val="22"/>
          <w:szCs w:val="22"/>
          <w:lang w:val="sq-AL"/>
        </w:rPr>
      </w:pPr>
    </w:p>
    <w:p w14:paraId="6A99E5A0" w14:textId="0ECDB445" w:rsidR="009C38E5" w:rsidRPr="009C38E5" w:rsidRDefault="009C38E5" w:rsidP="00313C61">
      <w:pPr>
        <w:spacing w:line="276" w:lineRule="auto"/>
        <w:jc w:val="both"/>
        <w:rPr>
          <w:rFonts w:ascii="Book Antiqua" w:hAnsi="Book Antiqua"/>
          <w:lang w:val="sq-AL"/>
        </w:rPr>
      </w:pPr>
      <w:r>
        <w:rPr>
          <w:rFonts w:ascii="Book Antiqua" w:hAnsi="Book Antiqua"/>
          <w:lang w:val="sq-AL"/>
        </w:rPr>
        <w:t>Inicimi i ndryshimit të ligjit për financimin e subjekteve politike, do të mundësonte harmonizimin e kundërvajtjeve me dispozitat përkatëse me Ligjin për Kundërvajtje.</w:t>
      </w:r>
    </w:p>
    <w:p w14:paraId="3E4B3A88" w14:textId="77777777" w:rsidR="00481750" w:rsidRDefault="00481750" w:rsidP="00313C61">
      <w:pPr>
        <w:spacing w:line="276" w:lineRule="auto"/>
        <w:jc w:val="both"/>
        <w:rPr>
          <w:rFonts w:ascii="Book Antiqua" w:hAnsi="Book Antiqua"/>
          <w:sz w:val="22"/>
          <w:szCs w:val="22"/>
          <w:lang w:val="sq-AL"/>
        </w:rPr>
      </w:pPr>
    </w:p>
    <w:p w14:paraId="67115197" w14:textId="77777777" w:rsidR="00481750" w:rsidRDefault="00481750" w:rsidP="00313C61">
      <w:pPr>
        <w:spacing w:line="276" w:lineRule="auto"/>
        <w:jc w:val="both"/>
        <w:rPr>
          <w:rFonts w:ascii="Book Antiqua" w:hAnsi="Book Antiqua"/>
          <w:sz w:val="22"/>
          <w:szCs w:val="22"/>
          <w:lang w:val="sq-AL"/>
        </w:rPr>
      </w:pPr>
    </w:p>
    <w:p w14:paraId="6FBA1C67" w14:textId="4C2ACDF7" w:rsidR="009C38E5" w:rsidRPr="003B4797" w:rsidRDefault="009C38E5" w:rsidP="009C38E5">
      <w:pPr>
        <w:spacing w:line="276" w:lineRule="auto"/>
        <w:jc w:val="both"/>
        <w:rPr>
          <w:rFonts w:ascii="Book Antiqua" w:hAnsi="Book Antiqua"/>
          <w:lang w:val="sq-AL"/>
        </w:rPr>
      </w:pPr>
      <w:r w:rsidRPr="003B4797">
        <w:rPr>
          <w:rFonts w:ascii="Book Antiqua" w:hAnsi="Book Antiqua"/>
          <w:lang w:val="sq-AL"/>
        </w:rPr>
        <w:t>Bazuar në</w:t>
      </w:r>
      <w:r>
        <w:rPr>
          <w:rFonts w:ascii="Book Antiqua" w:hAnsi="Book Antiqua"/>
          <w:lang w:val="sq-AL"/>
        </w:rPr>
        <w:t xml:space="preserve"> gjendjen e paraqitur në këtë koncept dokument</w:t>
      </w:r>
      <w:r w:rsidRPr="003B4797">
        <w:rPr>
          <w:rFonts w:ascii="Book Antiqua" w:hAnsi="Book Antiqua"/>
          <w:lang w:val="sq-AL"/>
        </w:rPr>
        <w:t xml:space="preserve">, si dhe duke u bazuar në praktikat e deritashme të </w:t>
      </w:r>
      <w:r>
        <w:rPr>
          <w:rFonts w:ascii="Book Antiqua" w:hAnsi="Book Antiqua"/>
          <w:lang w:val="sq-AL"/>
        </w:rPr>
        <w:t xml:space="preserve">zbatimi të Ligjit për financimin e subjekteve politike, </w:t>
      </w:r>
      <w:r w:rsidRPr="003B4797">
        <w:rPr>
          <w:rFonts w:ascii="Book Antiqua" w:hAnsi="Book Antiqua"/>
          <w:lang w:val="sq-AL"/>
        </w:rPr>
        <w:t xml:space="preserve">Qeverisë së Kosovës i rekomandojmë për miratim </w:t>
      </w:r>
      <w:r w:rsidRPr="003B4797">
        <w:rPr>
          <w:rFonts w:ascii="Book Antiqua" w:hAnsi="Book Antiqua"/>
          <w:b/>
          <w:lang w:val="sq-AL"/>
        </w:rPr>
        <w:t>opsionin nr. 2</w:t>
      </w:r>
    </w:p>
    <w:p w14:paraId="1E73F40F" w14:textId="77777777" w:rsidR="00481750" w:rsidRDefault="00481750" w:rsidP="00313C61">
      <w:pPr>
        <w:spacing w:line="276" w:lineRule="auto"/>
        <w:jc w:val="both"/>
        <w:rPr>
          <w:rFonts w:ascii="Book Antiqua" w:hAnsi="Book Antiqua"/>
          <w:sz w:val="22"/>
          <w:szCs w:val="22"/>
          <w:lang w:val="sq-AL"/>
        </w:rPr>
      </w:pPr>
    </w:p>
    <w:p w14:paraId="6166B3FF" w14:textId="77777777" w:rsidR="00481750" w:rsidRDefault="00481750" w:rsidP="00313C61">
      <w:pPr>
        <w:spacing w:line="276" w:lineRule="auto"/>
        <w:jc w:val="both"/>
        <w:rPr>
          <w:rFonts w:ascii="Book Antiqua" w:hAnsi="Book Antiqua"/>
          <w:sz w:val="22"/>
          <w:szCs w:val="22"/>
          <w:lang w:val="sq-AL"/>
        </w:rPr>
      </w:pPr>
    </w:p>
    <w:p w14:paraId="3C142197" w14:textId="77777777" w:rsidR="00481750" w:rsidRDefault="00481750" w:rsidP="00313C61">
      <w:pPr>
        <w:spacing w:line="276" w:lineRule="auto"/>
        <w:jc w:val="both"/>
        <w:rPr>
          <w:rFonts w:ascii="Book Antiqua" w:hAnsi="Book Antiqua"/>
          <w:sz w:val="22"/>
          <w:szCs w:val="22"/>
          <w:lang w:val="sq-AL"/>
        </w:rPr>
      </w:pPr>
    </w:p>
    <w:p w14:paraId="6B598388" w14:textId="77777777" w:rsidR="00481750" w:rsidRDefault="00481750" w:rsidP="00313C61">
      <w:pPr>
        <w:spacing w:line="276" w:lineRule="auto"/>
        <w:jc w:val="both"/>
        <w:rPr>
          <w:rFonts w:ascii="Book Antiqua" w:hAnsi="Book Antiqua"/>
          <w:sz w:val="22"/>
          <w:szCs w:val="22"/>
          <w:lang w:val="sq-AL"/>
        </w:rPr>
      </w:pPr>
    </w:p>
    <w:p w14:paraId="6417E4E7" w14:textId="77777777" w:rsidR="00481750" w:rsidRDefault="00481750" w:rsidP="00313C61">
      <w:pPr>
        <w:spacing w:line="276" w:lineRule="auto"/>
        <w:jc w:val="both"/>
        <w:rPr>
          <w:rFonts w:ascii="Book Antiqua" w:hAnsi="Book Antiqua"/>
          <w:sz w:val="22"/>
          <w:szCs w:val="22"/>
          <w:lang w:val="sq-AL"/>
        </w:rPr>
      </w:pPr>
    </w:p>
    <w:p w14:paraId="03B54C5C" w14:textId="77777777" w:rsidR="00481750" w:rsidRDefault="00481750" w:rsidP="00313C61">
      <w:pPr>
        <w:spacing w:line="276" w:lineRule="auto"/>
        <w:jc w:val="both"/>
        <w:rPr>
          <w:rFonts w:ascii="Book Antiqua" w:hAnsi="Book Antiqua"/>
          <w:sz w:val="22"/>
          <w:szCs w:val="22"/>
          <w:lang w:val="sq-AL"/>
        </w:rPr>
      </w:pPr>
    </w:p>
    <w:p w14:paraId="5D3F221D" w14:textId="77777777" w:rsidR="00481750" w:rsidRDefault="00481750" w:rsidP="00313C61">
      <w:pPr>
        <w:spacing w:line="276" w:lineRule="auto"/>
        <w:jc w:val="both"/>
        <w:rPr>
          <w:rFonts w:ascii="Book Antiqua" w:hAnsi="Book Antiqua"/>
          <w:sz w:val="22"/>
          <w:szCs w:val="22"/>
          <w:lang w:val="sq-AL"/>
        </w:rPr>
      </w:pPr>
    </w:p>
    <w:p w14:paraId="5A0C9151" w14:textId="77777777" w:rsidR="00481750" w:rsidRDefault="00481750" w:rsidP="00313C61">
      <w:pPr>
        <w:spacing w:line="276" w:lineRule="auto"/>
        <w:jc w:val="both"/>
        <w:rPr>
          <w:rFonts w:ascii="Book Antiqua" w:hAnsi="Book Antiqua"/>
          <w:sz w:val="22"/>
          <w:szCs w:val="22"/>
          <w:lang w:val="sq-AL"/>
        </w:rPr>
      </w:pPr>
    </w:p>
    <w:p w14:paraId="313DF1ED" w14:textId="77777777" w:rsidR="00EF344B" w:rsidRDefault="00EF344B" w:rsidP="00313C61">
      <w:pPr>
        <w:spacing w:line="276" w:lineRule="auto"/>
        <w:jc w:val="both"/>
        <w:rPr>
          <w:rFonts w:ascii="Book Antiqua" w:hAnsi="Book Antiqua"/>
          <w:sz w:val="22"/>
          <w:szCs w:val="22"/>
          <w:lang w:val="sq-AL"/>
        </w:rPr>
      </w:pPr>
    </w:p>
    <w:p w14:paraId="0C77BBE3" w14:textId="64DFFB68" w:rsidR="00CD54F4" w:rsidRPr="00313C61" w:rsidRDefault="00CD54F4" w:rsidP="00313C61">
      <w:pPr>
        <w:spacing w:line="276" w:lineRule="auto"/>
        <w:jc w:val="both"/>
        <w:rPr>
          <w:rFonts w:ascii="Book Antiqua" w:hAnsi="Book Antiqua"/>
          <w:sz w:val="22"/>
          <w:szCs w:val="22"/>
          <w:lang w:val="sq-AL"/>
        </w:rPr>
      </w:pPr>
    </w:p>
    <w:sectPr w:rsidR="00CD54F4" w:rsidRPr="00313C61" w:rsidSect="00F4062C">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2DE7" w14:textId="77777777" w:rsidR="002F136E" w:rsidRDefault="002F136E" w:rsidP="00A90747">
      <w:r>
        <w:separator/>
      </w:r>
    </w:p>
  </w:endnote>
  <w:endnote w:type="continuationSeparator" w:id="0">
    <w:p w14:paraId="12C24ECB" w14:textId="77777777" w:rsidR="002F136E" w:rsidRDefault="002F136E" w:rsidP="00A9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8A20" w14:textId="77777777" w:rsidR="002F136E" w:rsidRDefault="002F136E" w:rsidP="00A90747">
      <w:r>
        <w:separator/>
      </w:r>
    </w:p>
  </w:footnote>
  <w:footnote w:type="continuationSeparator" w:id="0">
    <w:p w14:paraId="235661C1" w14:textId="77777777" w:rsidR="002F136E" w:rsidRDefault="002F136E" w:rsidP="00A90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9EB"/>
    <w:multiLevelType w:val="hybridMultilevel"/>
    <w:tmpl w:val="96F0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6FA0"/>
    <w:multiLevelType w:val="hybridMultilevel"/>
    <w:tmpl w:val="0526DB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317465F7"/>
    <w:multiLevelType w:val="hybridMultilevel"/>
    <w:tmpl w:val="D7E6218C"/>
    <w:lvl w:ilvl="0" w:tplc="5EAA2EAC">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54894AA2"/>
    <w:multiLevelType w:val="hybridMultilevel"/>
    <w:tmpl w:val="5262D8C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5D530CB5"/>
    <w:multiLevelType w:val="hybridMultilevel"/>
    <w:tmpl w:val="972E50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7AEB5E55"/>
    <w:multiLevelType w:val="hybridMultilevel"/>
    <w:tmpl w:val="BEE01794"/>
    <w:lvl w:ilvl="0" w:tplc="CE982B84">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7F9D0A73"/>
    <w:multiLevelType w:val="hybridMultilevel"/>
    <w:tmpl w:val="896E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D"/>
    <w:rsid w:val="00000E8F"/>
    <w:rsid w:val="0003365B"/>
    <w:rsid w:val="000433C9"/>
    <w:rsid w:val="000A3F75"/>
    <w:rsid w:val="000B250A"/>
    <w:rsid w:val="000C1735"/>
    <w:rsid w:val="000E3EF5"/>
    <w:rsid w:val="000E5A73"/>
    <w:rsid w:val="00103CC6"/>
    <w:rsid w:val="00104768"/>
    <w:rsid w:val="001179B2"/>
    <w:rsid w:val="00157573"/>
    <w:rsid w:val="00172ED3"/>
    <w:rsid w:val="00197A46"/>
    <w:rsid w:val="001A63D2"/>
    <w:rsid w:val="001B4F26"/>
    <w:rsid w:val="001F5372"/>
    <w:rsid w:val="00200E38"/>
    <w:rsid w:val="00222155"/>
    <w:rsid w:val="002321F4"/>
    <w:rsid w:val="002473D7"/>
    <w:rsid w:val="002534A6"/>
    <w:rsid w:val="002B57EE"/>
    <w:rsid w:val="002D2021"/>
    <w:rsid w:val="002D4255"/>
    <w:rsid w:val="002F136E"/>
    <w:rsid w:val="00313C61"/>
    <w:rsid w:val="00321109"/>
    <w:rsid w:val="003260C3"/>
    <w:rsid w:val="003301D8"/>
    <w:rsid w:val="00340974"/>
    <w:rsid w:val="00364F15"/>
    <w:rsid w:val="00365A9D"/>
    <w:rsid w:val="00380EFF"/>
    <w:rsid w:val="00391FE2"/>
    <w:rsid w:val="00392A1E"/>
    <w:rsid w:val="00392FF3"/>
    <w:rsid w:val="003B16B6"/>
    <w:rsid w:val="003B4797"/>
    <w:rsid w:val="003D697F"/>
    <w:rsid w:val="00411238"/>
    <w:rsid w:val="0043439A"/>
    <w:rsid w:val="00434BBF"/>
    <w:rsid w:val="004410E9"/>
    <w:rsid w:val="00481750"/>
    <w:rsid w:val="004935D8"/>
    <w:rsid w:val="004A2BE7"/>
    <w:rsid w:val="004C37BB"/>
    <w:rsid w:val="004C6265"/>
    <w:rsid w:val="004E2CB3"/>
    <w:rsid w:val="004F23A9"/>
    <w:rsid w:val="00513294"/>
    <w:rsid w:val="0051691F"/>
    <w:rsid w:val="00520617"/>
    <w:rsid w:val="0052128B"/>
    <w:rsid w:val="005302A5"/>
    <w:rsid w:val="00575262"/>
    <w:rsid w:val="005770F5"/>
    <w:rsid w:val="005843C6"/>
    <w:rsid w:val="005948C2"/>
    <w:rsid w:val="005A5DC4"/>
    <w:rsid w:val="005B0074"/>
    <w:rsid w:val="005B77BF"/>
    <w:rsid w:val="005E7B49"/>
    <w:rsid w:val="005E7B70"/>
    <w:rsid w:val="005F3E3E"/>
    <w:rsid w:val="005F5B27"/>
    <w:rsid w:val="006071A3"/>
    <w:rsid w:val="00613CB3"/>
    <w:rsid w:val="00621BF0"/>
    <w:rsid w:val="00671DC0"/>
    <w:rsid w:val="006935B2"/>
    <w:rsid w:val="006B39EF"/>
    <w:rsid w:val="006C11C2"/>
    <w:rsid w:val="006E68BB"/>
    <w:rsid w:val="00715F91"/>
    <w:rsid w:val="007166B9"/>
    <w:rsid w:val="00725BE7"/>
    <w:rsid w:val="007307E4"/>
    <w:rsid w:val="00741694"/>
    <w:rsid w:val="00756C6D"/>
    <w:rsid w:val="0076600A"/>
    <w:rsid w:val="00772D14"/>
    <w:rsid w:val="00791686"/>
    <w:rsid w:val="007C1342"/>
    <w:rsid w:val="007D06FE"/>
    <w:rsid w:val="007D3668"/>
    <w:rsid w:val="007D4FBE"/>
    <w:rsid w:val="007E397B"/>
    <w:rsid w:val="007F6F51"/>
    <w:rsid w:val="007F7BEC"/>
    <w:rsid w:val="008057C0"/>
    <w:rsid w:val="00817177"/>
    <w:rsid w:val="008173D0"/>
    <w:rsid w:val="008308DB"/>
    <w:rsid w:val="00836C9F"/>
    <w:rsid w:val="008424AB"/>
    <w:rsid w:val="00846A84"/>
    <w:rsid w:val="008475E6"/>
    <w:rsid w:val="0085014B"/>
    <w:rsid w:val="00851692"/>
    <w:rsid w:val="0086285C"/>
    <w:rsid w:val="008635DA"/>
    <w:rsid w:val="00881E44"/>
    <w:rsid w:val="00887305"/>
    <w:rsid w:val="008A6BF7"/>
    <w:rsid w:val="008B08B8"/>
    <w:rsid w:val="008B5739"/>
    <w:rsid w:val="008C5045"/>
    <w:rsid w:val="008C5A88"/>
    <w:rsid w:val="008C6F33"/>
    <w:rsid w:val="00914523"/>
    <w:rsid w:val="009201FC"/>
    <w:rsid w:val="00922FC3"/>
    <w:rsid w:val="009440A3"/>
    <w:rsid w:val="0095338F"/>
    <w:rsid w:val="00956901"/>
    <w:rsid w:val="00982655"/>
    <w:rsid w:val="00987163"/>
    <w:rsid w:val="009A4A1C"/>
    <w:rsid w:val="009A5028"/>
    <w:rsid w:val="009C38E5"/>
    <w:rsid w:val="009D01F4"/>
    <w:rsid w:val="009E2858"/>
    <w:rsid w:val="009F76C0"/>
    <w:rsid w:val="00A03243"/>
    <w:rsid w:val="00A14936"/>
    <w:rsid w:val="00A23BE9"/>
    <w:rsid w:val="00A23EB1"/>
    <w:rsid w:val="00A408B9"/>
    <w:rsid w:val="00A47BFD"/>
    <w:rsid w:val="00A8125B"/>
    <w:rsid w:val="00A815F1"/>
    <w:rsid w:val="00A90747"/>
    <w:rsid w:val="00AA266F"/>
    <w:rsid w:val="00AB0B82"/>
    <w:rsid w:val="00AF64CD"/>
    <w:rsid w:val="00B00F3F"/>
    <w:rsid w:val="00B05284"/>
    <w:rsid w:val="00B069AE"/>
    <w:rsid w:val="00B25FC9"/>
    <w:rsid w:val="00B615E6"/>
    <w:rsid w:val="00B85415"/>
    <w:rsid w:val="00BA3B15"/>
    <w:rsid w:val="00BB4CE9"/>
    <w:rsid w:val="00BC1804"/>
    <w:rsid w:val="00BE2447"/>
    <w:rsid w:val="00BF7793"/>
    <w:rsid w:val="00C06E1C"/>
    <w:rsid w:val="00C24AD7"/>
    <w:rsid w:val="00C33C6F"/>
    <w:rsid w:val="00C35A02"/>
    <w:rsid w:val="00C57FD0"/>
    <w:rsid w:val="00C82DCD"/>
    <w:rsid w:val="00CB2260"/>
    <w:rsid w:val="00CB6CA5"/>
    <w:rsid w:val="00CC0EC9"/>
    <w:rsid w:val="00CD0D5A"/>
    <w:rsid w:val="00CD54F4"/>
    <w:rsid w:val="00CE31A7"/>
    <w:rsid w:val="00D032BF"/>
    <w:rsid w:val="00D14293"/>
    <w:rsid w:val="00D20435"/>
    <w:rsid w:val="00D32F78"/>
    <w:rsid w:val="00D50962"/>
    <w:rsid w:val="00D76812"/>
    <w:rsid w:val="00D929A3"/>
    <w:rsid w:val="00D962D2"/>
    <w:rsid w:val="00DA7DB2"/>
    <w:rsid w:val="00DC20D9"/>
    <w:rsid w:val="00DD4296"/>
    <w:rsid w:val="00DD68F6"/>
    <w:rsid w:val="00E16747"/>
    <w:rsid w:val="00E43CB2"/>
    <w:rsid w:val="00E45ECD"/>
    <w:rsid w:val="00E74897"/>
    <w:rsid w:val="00E81CED"/>
    <w:rsid w:val="00E8508C"/>
    <w:rsid w:val="00E90AC9"/>
    <w:rsid w:val="00EA1B51"/>
    <w:rsid w:val="00EC32CF"/>
    <w:rsid w:val="00ED04BB"/>
    <w:rsid w:val="00EF12FB"/>
    <w:rsid w:val="00EF344B"/>
    <w:rsid w:val="00F4062C"/>
    <w:rsid w:val="00F413B1"/>
    <w:rsid w:val="00F473E1"/>
    <w:rsid w:val="00F51956"/>
    <w:rsid w:val="00F553E8"/>
    <w:rsid w:val="00F60088"/>
    <w:rsid w:val="00F67566"/>
    <w:rsid w:val="00F732E2"/>
    <w:rsid w:val="00F74980"/>
    <w:rsid w:val="00F76F50"/>
    <w:rsid w:val="00F83CCD"/>
    <w:rsid w:val="00F94B5F"/>
    <w:rsid w:val="00FA47B7"/>
    <w:rsid w:val="00FA484B"/>
    <w:rsid w:val="00FC2A74"/>
    <w:rsid w:val="00FD28EB"/>
    <w:rsid w:val="00FD5AE7"/>
    <w:rsid w:val="00FD6D86"/>
    <w:rsid w:val="00FE0C75"/>
    <w:rsid w:val="00FF1FC7"/>
    <w:rsid w:val="00FF452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70EE"/>
  <w15:docId w15:val="{DCFBF96A-66F8-4E75-94F3-2A2F3BAF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12"/>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12"/>
    <w:rPr>
      <w:rFonts w:ascii="Tahoma" w:hAnsi="Tahoma" w:cs="Tahoma"/>
      <w:sz w:val="16"/>
      <w:szCs w:val="16"/>
    </w:rPr>
  </w:style>
  <w:style w:type="character" w:customStyle="1" w:styleId="BalloonTextChar">
    <w:name w:val="Balloon Text Char"/>
    <w:basedOn w:val="DefaultParagraphFont"/>
    <w:link w:val="BalloonText"/>
    <w:uiPriority w:val="99"/>
    <w:semiHidden/>
    <w:rsid w:val="00D76812"/>
    <w:rPr>
      <w:rFonts w:ascii="Tahoma" w:eastAsia="Times New Roman" w:hAnsi="Tahoma" w:cs="Tahoma"/>
      <w:sz w:val="16"/>
      <w:szCs w:val="16"/>
      <w:lang w:val="en-US"/>
    </w:rPr>
  </w:style>
  <w:style w:type="paragraph" w:styleId="ListParagraph">
    <w:name w:val="List Paragraph"/>
    <w:basedOn w:val="Normal"/>
    <w:uiPriority w:val="34"/>
    <w:qFormat/>
    <w:rsid w:val="005302A5"/>
    <w:pPr>
      <w:ind w:left="720"/>
      <w:contextualSpacing/>
    </w:pPr>
  </w:style>
  <w:style w:type="character" w:styleId="Hyperlink">
    <w:name w:val="Hyperlink"/>
    <w:basedOn w:val="DefaultParagraphFont"/>
    <w:uiPriority w:val="99"/>
    <w:unhideWhenUsed/>
    <w:rsid w:val="008635DA"/>
    <w:rPr>
      <w:color w:val="0000FF" w:themeColor="hyperlink"/>
      <w:u w:val="single"/>
    </w:rPr>
  </w:style>
  <w:style w:type="character" w:styleId="CommentReference">
    <w:name w:val="annotation reference"/>
    <w:basedOn w:val="DefaultParagraphFont"/>
    <w:uiPriority w:val="99"/>
    <w:semiHidden/>
    <w:unhideWhenUsed/>
    <w:rsid w:val="00EA1B51"/>
    <w:rPr>
      <w:sz w:val="16"/>
      <w:szCs w:val="16"/>
    </w:rPr>
  </w:style>
  <w:style w:type="paragraph" w:styleId="CommentText">
    <w:name w:val="annotation text"/>
    <w:basedOn w:val="Normal"/>
    <w:link w:val="CommentTextChar"/>
    <w:uiPriority w:val="99"/>
    <w:semiHidden/>
    <w:unhideWhenUsed/>
    <w:rsid w:val="00EA1B51"/>
    <w:rPr>
      <w:sz w:val="20"/>
      <w:szCs w:val="20"/>
    </w:rPr>
  </w:style>
  <w:style w:type="character" w:customStyle="1" w:styleId="CommentTextChar">
    <w:name w:val="Comment Text Char"/>
    <w:basedOn w:val="DefaultParagraphFont"/>
    <w:link w:val="CommentText"/>
    <w:uiPriority w:val="99"/>
    <w:semiHidden/>
    <w:rsid w:val="00EA1B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1B51"/>
    <w:rPr>
      <w:b/>
      <w:bCs/>
    </w:rPr>
  </w:style>
  <w:style w:type="character" w:customStyle="1" w:styleId="CommentSubjectChar">
    <w:name w:val="Comment Subject Char"/>
    <w:basedOn w:val="CommentTextChar"/>
    <w:link w:val="CommentSubject"/>
    <w:uiPriority w:val="99"/>
    <w:semiHidden/>
    <w:rsid w:val="00EA1B5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A90747"/>
    <w:pPr>
      <w:tabs>
        <w:tab w:val="center" w:pos="4680"/>
        <w:tab w:val="right" w:pos="9360"/>
      </w:tabs>
    </w:pPr>
  </w:style>
  <w:style w:type="character" w:customStyle="1" w:styleId="HeaderChar">
    <w:name w:val="Header Char"/>
    <w:basedOn w:val="DefaultParagraphFont"/>
    <w:link w:val="Header"/>
    <w:uiPriority w:val="99"/>
    <w:rsid w:val="00A90747"/>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90747"/>
    <w:pPr>
      <w:tabs>
        <w:tab w:val="center" w:pos="4680"/>
        <w:tab w:val="right" w:pos="9360"/>
      </w:tabs>
    </w:pPr>
  </w:style>
  <w:style w:type="character" w:customStyle="1" w:styleId="FooterChar">
    <w:name w:val="Footer Char"/>
    <w:basedOn w:val="DefaultParagraphFont"/>
    <w:link w:val="Footer"/>
    <w:uiPriority w:val="99"/>
    <w:rsid w:val="00A9074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531">
      <w:bodyDiv w:val="1"/>
      <w:marLeft w:val="0"/>
      <w:marRight w:val="0"/>
      <w:marTop w:val="0"/>
      <w:marBottom w:val="0"/>
      <w:divBdr>
        <w:top w:val="none" w:sz="0" w:space="0" w:color="auto"/>
        <w:left w:val="none" w:sz="0" w:space="0" w:color="auto"/>
        <w:bottom w:val="none" w:sz="0" w:space="0" w:color="auto"/>
        <w:right w:val="none" w:sz="0" w:space="0" w:color="auto"/>
      </w:divBdr>
      <w:divsChild>
        <w:div w:id="1441296202">
          <w:marLeft w:val="0"/>
          <w:marRight w:val="0"/>
          <w:marTop w:val="0"/>
          <w:marBottom w:val="0"/>
          <w:divBdr>
            <w:top w:val="none" w:sz="0" w:space="0" w:color="auto"/>
            <w:left w:val="none" w:sz="0" w:space="0" w:color="auto"/>
            <w:bottom w:val="none" w:sz="0" w:space="0" w:color="auto"/>
            <w:right w:val="none" w:sz="0" w:space="0" w:color="auto"/>
          </w:divBdr>
        </w:div>
        <w:div w:id="180895909">
          <w:marLeft w:val="0"/>
          <w:marRight w:val="0"/>
          <w:marTop w:val="0"/>
          <w:marBottom w:val="0"/>
          <w:divBdr>
            <w:top w:val="none" w:sz="0" w:space="0" w:color="auto"/>
            <w:left w:val="none" w:sz="0" w:space="0" w:color="auto"/>
            <w:bottom w:val="none" w:sz="0" w:space="0" w:color="auto"/>
            <w:right w:val="none" w:sz="0" w:space="0" w:color="auto"/>
          </w:divBdr>
        </w:div>
        <w:div w:id="66536167">
          <w:marLeft w:val="0"/>
          <w:marRight w:val="0"/>
          <w:marTop w:val="0"/>
          <w:marBottom w:val="0"/>
          <w:divBdr>
            <w:top w:val="none" w:sz="0" w:space="0" w:color="auto"/>
            <w:left w:val="none" w:sz="0" w:space="0" w:color="auto"/>
            <w:bottom w:val="none" w:sz="0" w:space="0" w:color="auto"/>
            <w:right w:val="none" w:sz="0" w:space="0" w:color="auto"/>
          </w:divBdr>
        </w:div>
        <w:div w:id="862279419">
          <w:marLeft w:val="0"/>
          <w:marRight w:val="0"/>
          <w:marTop w:val="0"/>
          <w:marBottom w:val="0"/>
          <w:divBdr>
            <w:top w:val="none" w:sz="0" w:space="0" w:color="auto"/>
            <w:left w:val="none" w:sz="0" w:space="0" w:color="auto"/>
            <w:bottom w:val="none" w:sz="0" w:space="0" w:color="auto"/>
            <w:right w:val="none" w:sz="0" w:space="0" w:color="auto"/>
          </w:divBdr>
        </w:div>
        <w:div w:id="1844471610">
          <w:marLeft w:val="0"/>
          <w:marRight w:val="0"/>
          <w:marTop w:val="0"/>
          <w:marBottom w:val="0"/>
          <w:divBdr>
            <w:top w:val="none" w:sz="0" w:space="0" w:color="auto"/>
            <w:left w:val="none" w:sz="0" w:space="0" w:color="auto"/>
            <w:bottom w:val="none" w:sz="0" w:space="0" w:color="auto"/>
            <w:right w:val="none" w:sz="0" w:space="0" w:color="auto"/>
          </w:divBdr>
        </w:div>
        <w:div w:id="1441488457">
          <w:marLeft w:val="0"/>
          <w:marRight w:val="0"/>
          <w:marTop w:val="0"/>
          <w:marBottom w:val="0"/>
          <w:divBdr>
            <w:top w:val="none" w:sz="0" w:space="0" w:color="auto"/>
            <w:left w:val="none" w:sz="0" w:space="0" w:color="auto"/>
            <w:bottom w:val="none" w:sz="0" w:space="0" w:color="auto"/>
            <w:right w:val="none" w:sz="0" w:space="0" w:color="auto"/>
          </w:divBdr>
        </w:div>
        <w:div w:id="1113087344">
          <w:marLeft w:val="0"/>
          <w:marRight w:val="0"/>
          <w:marTop w:val="0"/>
          <w:marBottom w:val="0"/>
          <w:divBdr>
            <w:top w:val="none" w:sz="0" w:space="0" w:color="auto"/>
            <w:left w:val="none" w:sz="0" w:space="0" w:color="auto"/>
            <w:bottom w:val="none" w:sz="0" w:space="0" w:color="auto"/>
            <w:right w:val="none" w:sz="0" w:space="0" w:color="auto"/>
          </w:divBdr>
        </w:div>
        <w:div w:id="969627339">
          <w:marLeft w:val="0"/>
          <w:marRight w:val="0"/>
          <w:marTop w:val="0"/>
          <w:marBottom w:val="0"/>
          <w:divBdr>
            <w:top w:val="none" w:sz="0" w:space="0" w:color="auto"/>
            <w:left w:val="none" w:sz="0" w:space="0" w:color="auto"/>
            <w:bottom w:val="none" w:sz="0" w:space="0" w:color="auto"/>
            <w:right w:val="none" w:sz="0" w:space="0" w:color="auto"/>
          </w:divBdr>
        </w:div>
        <w:div w:id="1232690139">
          <w:marLeft w:val="0"/>
          <w:marRight w:val="0"/>
          <w:marTop w:val="0"/>
          <w:marBottom w:val="0"/>
          <w:divBdr>
            <w:top w:val="none" w:sz="0" w:space="0" w:color="auto"/>
            <w:left w:val="none" w:sz="0" w:space="0" w:color="auto"/>
            <w:bottom w:val="none" w:sz="0" w:space="0" w:color="auto"/>
            <w:right w:val="none" w:sz="0" w:space="0" w:color="auto"/>
          </w:divBdr>
        </w:div>
      </w:divsChild>
    </w:div>
    <w:div w:id="63257600">
      <w:bodyDiv w:val="1"/>
      <w:marLeft w:val="0"/>
      <w:marRight w:val="0"/>
      <w:marTop w:val="0"/>
      <w:marBottom w:val="0"/>
      <w:divBdr>
        <w:top w:val="none" w:sz="0" w:space="0" w:color="auto"/>
        <w:left w:val="none" w:sz="0" w:space="0" w:color="auto"/>
        <w:bottom w:val="none" w:sz="0" w:space="0" w:color="auto"/>
        <w:right w:val="none" w:sz="0" w:space="0" w:color="auto"/>
      </w:divBdr>
      <w:divsChild>
        <w:div w:id="157499164">
          <w:marLeft w:val="0"/>
          <w:marRight w:val="0"/>
          <w:marTop w:val="0"/>
          <w:marBottom w:val="0"/>
          <w:divBdr>
            <w:top w:val="none" w:sz="0" w:space="0" w:color="auto"/>
            <w:left w:val="none" w:sz="0" w:space="0" w:color="auto"/>
            <w:bottom w:val="none" w:sz="0" w:space="0" w:color="auto"/>
            <w:right w:val="none" w:sz="0" w:space="0" w:color="auto"/>
          </w:divBdr>
        </w:div>
        <w:div w:id="659236282">
          <w:marLeft w:val="0"/>
          <w:marRight w:val="0"/>
          <w:marTop w:val="0"/>
          <w:marBottom w:val="0"/>
          <w:divBdr>
            <w:top w:val="none" w:sz="0" w:space="0" w:color="auto"/>
            <w:left w:val="none" w:sz="0" w:space="0" w:color="auto"/>
            <w:bottom w:val="none" w:sz="0" w:space="0" w:color="auto"/>
            <w:right w:val="none" w:sz="0" w:space="0" w:color="auto"/>
          </w:divBdr>
        </w:div>
        <w:div w:id="1364139275">
          <w:marLeft w:val="0"/>
          <w:marRight w:val="0"/>
          <w:marTop w:val="0"/>
          <w:marBottom w:val="0"/>
          <w:divBdr>
            <w:top w:val="none" w:sz="0" w:space="0" w:color="auto"/>
            <w:left w:val="none" w:sz="0" w:space="0" w:color="auto"/>
            <w:bottom w:val="none" w:sz="0" w:space="0" w:color="auto"/>
            <w:right w:val="none" w:sz="0" w:space="0" w:color="auto"/>
          </w:divBdr>
        </w:div>
        <w:div w:id="913928181">
          <w:marLeft w:val="0"/>
          <w:marRight w:val="0"/>
          <w:marTop w:val="0"/>
          <w:marBottom w:val="0"/>
          <w:divBdr>
            <w:top w:val="none" w:sz="0" w:space="0" w:color="auto"/>
            <w:left w:val="none" w:sz="0" w:space="0" w:color="auto"/>
            <w:bottom w:val="none" w:sz="0" w:space="0" w:color="auto"/>
            <w:right w:val="none" w:sz="0" w:space="0" w:color="auto"/>
          </w:divBdr>
        </w:div>
        <w:div w:id="1109353034">
          <w:marLeft w:val="0"/>
          <w:marRight w:val="0"/>
          <w:marTop w:val="0"/>
          <w:marBottom w:val="0"/>
          <w:divBdr>
            <w:top w:val="none" w:sz="0" w:space="0" w:color="auto"/>
            <w:left w:val="none" w:sz="0" w:space="0" w:color="auto"/>
            <w:bottom w:val="none" w:sz="0" w:space="0" w:color="auto"/>
            <w:right w:val="none" w:sz="0" w:space="0" w:color="auto"/>
          </w:divBdr>
        </w:div>
        <w:div w:id="1633091807">
          <w:marLeft w:val="0"/>
          <w:marRight w:val="0"/>
          <w:marTop w:val="0"/>
          <w:marBottom w:val="0"/>
          <w:divBdr>
            <w:top w:val="none" w:sz="0" w:space="0" w:color="auto"/>
            <w:left w:val="none" w:sz="0" w:space="0" w:color="auto"/>
            <w:bottom w:val="none" w:sz="0" w:space="0" w:color="auto"/>
            <w:right w:val="none" w:sz="0" w:space="0" w:color="auto"/>
          </w:divBdr>
        </w:div>
        <w:div w:id="1849632901">
          <w:marLeft w:val="0"/>
          <w:marRight w:val="0"/>
          <w:marTop w:val="0"/>
          <w:marBottom w:val="0"/>
          <w:divBdr>
            <w:top w:val="none" w:sz="0" w:space="0" w:color="auto"/>
            <w:left w:val="none" w:sz="0" w:space="0" w:color="auto"/>
            <w:bottom w:val="none" w:sz="0" w:space="0" w:color="auto"/>
            <w:right w:val="none" w:sz="0" w:space="0" w:color="auto"/>
          </w:divBdr>
        </w:div>
      </w:divsChild>
    </w:div>
    <w:div w:id="75903826">
      <w:bodyDiv w:val="1"/>
      <w:marLeft w:val="0"/>
      <w:marRight w:val="0"/>
      <w:marTop w:val="0"/>
      <w:marBottom w:val="0"/>
      <w:divBdr>
        <w:top w:val="none" w:sz="0" w:space="0" w:color="auto"/>
        <w:left w:val="none" w:sz="0" w:space="0" w:color="auto"/>
        <w:bottom w:val="none" w:sz="0" w:space="0" w:color="auto"/>
        <w:right w:val="none" w:sz="0" w:space="0" w:color="auto"/>
      </w:divBdr>
      <w:divsChild>
        <w:div w:id="375617650">
          <w:marLeft w:val="0"/>
          <w:marRight w:val="0"/>
          <w:marTop w:val="0"/>
          <w:marBottom w:val="0"/>
          <w:divBdr>
            <w:top w:val="none" w:sz="0" w:space="0" w:color="auto"/>
            <w:left w:val="none" w:sz="0" w:space="0" w:color="auto"/>
            <w:bottom w:val="none" w:sz="0" w:space="0" w:color="auto"/>
            <w:right w:val="none" w:sz="0" w:space="0" w:color="auto"/>
          </w:divBdr>
        </w:div>
        <w:div w:id="1334261952">
          <w:marLeft w:val="0"/>
          <w:marRight w:val="0"/>
          <w:marTop w:val="0"/>
          <w:marBottom w:val="0"/>
          <w:divBdr>
            <w:top w:val="none" w:sz="0" w:space="0" w:color="auto"/>
            <w:left w:val="none" w:sz="0" w:space="0" w:color="auto"/>
            <w:bottom w:val="none" w:sz="0" w:space="0" w:color="auto"/>
            <w:right w:val="none" w:sz="0" w:space="0" w:color="auto"/>
          </w:divBdr>
        </w:div>
        <w:div w:id="949623135">
          <w:marLeft w:val="0"/>
          <w:marRight w:val="0"/>
          <w:marTop w:val="0"/>
          <w:marBottom w:val="0"/>
          <w:divBdr>
            <w:top w:val="none" w:sz="0" w:space="0" w:color="auto"/>
            <w:left w:val="none" w:sz="0" w:space="0" w:color="auto"/>
            <w:bottom w:val="none" w:sz="0" w:space="0" w:color="auto"/>
            <w:right w:val="none" w:sz="0" w:space="0" w:color="auto"/>
          </w:divBdr>
        </w:div>
        <w:div w:id="1458988664">
          <w:marLeft w:val="0"/>
          <w:marRight w:val="0"/>
          <w:marTop w:val="0"/>
          <w:marBottom w:val="0"/>
          <w:divBdr>
            <w:top w:val="none" w:sz="0" w:space="0" w:color="auto"/>
            <w:left w:val="none" w:sz="0" w:space="0" w:color="auto"/>
            <w:bottom w:val="none" w:sz="0" w:space="0" w:color="auto"/>
            <w:right w:val="none" w:sz="0" w:space="0" w:color="auto"/>
          </w:divBdr>
        </w:div>
        <w:div w:id="988092141">
          <w:marLeft w:val="0"/>
          <w:marRight w:val="0"/>
          <w:marTop w:val="0"/>
          <w:marBottom w:val="0"/>
          <w:divBdr>
            <w:top w:val="none" w:sz="0" w:space="0" w:color="auto"/>
            <w:left w:val="none" w:sz="0" w:space="0" w:color="auto"/>
            <w:bottom w:val="none" w:sz="0" w:space="0" w:color="auto"/>
            <w:right w:val="none" w:sz="0" w:space="0" w:color="auto"/>
          </w:divBdr>
        </w:div>
      </w:divsChild>
    </w:div>
    <w:div w:id="81337945">
      <w:bodyDiv w:val="1"/>
      <w:marLeft w:val="0"/>
      <w:marRight w:val="0"/>
      <w:marTop w:val="0"/>
      <w:marBottom w:val="0"/>
      <w:divBdr>
        <w:top w:val="none" w:sz="0" w:space="0" w:color="auto"/>
        <w:left w:val="none" w:sz="0" w:space="0" w:color="auto"/>
        <w:bottom w:val="none" w:sz="0" w:space="0" w:color="auto"/>
        <w:right w:val="none" w:sz="0" w:space="0" w:color="auto"/>
      </w:divBdr>
    </w:div>
    <w:div w:id="109012689">
      <w:bodyDiv w:val="1"/>
      <w:marLeft w:val="0"/>
      <w:marRight w:val="0"/>
      <w:marTop w:val="0"/>
      <w:marBottom w:val="0"/>
      <w:divBdr>
        <w:top w:val="none" w:sz="0" w:space="0" w:color="auto"/>
        <w:left w:val="none" w:sz="0" w:space="0" w:color="auto"/>
        <w:bottom w:val="none" w:sz="0" w:space="0" w:color="auto"/>
        <w:right w:val="none" w:sz="0" w:space="0" w:color="auto"/>
      </w:divBdr>
      <w:divsChild>
        <w:div w:id="889070787">
          <w:marLeft w:val="0"/>
          <w:marRight w:val="0"/>
          <w:marTop w:val="0"/>
          <w:marBottom w:val="0"/>
          <w:divBdr>
            <w:top w:val="none" w:sz="0" w:space="0" w:color="auto"/>
            <w:left w:val="none" w:sz="0" w:space="0" w:color="auto"/>
            <w:bottom w:val="none" w:sz="0" w:space="0" w:color="auto"/>
            <w:right w:val="none" w:sz="0" w:space="0" w:color="auto"/>
          </w:divBdr>
        </w:div>
        <w:div w:id="1326591816">
          <w:marLeft w:val="0"/>
          <w:marRight w:val="0"/>
          <w:marTop w:val="0"/>
          <w:marBottom w:val="0"/>
          <w:divBdr>
            <w:top w:val="none" w:sz="0" w:space="0" w:color="auto"/>
            <w:left w:val="none" w:sz="0" w:space="0" w:color="auto"/>
            <w:bottom w:val="none" w:sz="0" w:space="0" w:color="auto"/>
            <w:right w:val="none" w:sz="0" w:space="0" w:color="auto"/>
          </w:divBdr>
        </w:div>
        <w:div w:id="1927496758">
          <w:marLeft w:val="0"/>
          <w:marRight w:val="0"/>
          <w:marTop w:val="0"/>
          <w:marBottom w:val="0"/>
          <w:divBdr>
            <w:top w:val="none" w:sz="0" w:space="0" w:color="auto"/>
            <w:left w:val="none" w:sz="0" w:space="0" w:color="auto"/>
            <w:bottom w:val="none" w:sz="0" w:space="0" w:color="auto"/>
            <w:right w:val="none" w:sz="0" w:space="0" w:color="auto"/>
          </w:divBdr>
        </w:div>
        <w:div w:id="1659843810">
          <w:marLeft w:val="0"/>
          <w:marRight w:val="0"/>
          <w:marTop w:val="0"/>
          <w:marBottom w:val="0"/>
          <w:divBdr>
            <w:top w:val="none" w:sz="0" w:space="0" w:color="auto"/>
            <w:left w:val="none" w:sz="0" w:space="0" w:color="auto"/>
            <w:bottom w:val="none" w:sz="0" w:space="0" w:color="auto"/>
            <w:right w:val="none" w:sz="0" w:space="0" w:color="auto"/>
          </w:divBdr>
        </w:div>
        <w:div w:id="1755541663">
          <w:marLeft w:val="0"/>
          <w:marRight w:val="0"/>
          <w:marTop w:val="0"/>
          <w:marBottom w:val="0"/>
          <w:divBdr>
            <w:top w:val="none" w:sz="0" w:space="0" w:color="auto"/>
            <w:left w:val="none" w:sz="0" w:space="0" w:color="auto"/>
            <w:bottom w:val="none" w:sz="0" w:space="0" w:color="auto"/>
            <w:right w:val="none" w:sz="0" w:space="0" w:color="auto"/>
          </w:divBdr>
        </w:div>
        <w:div w:id="665520505">
          <w:marLeft w:val="0"/>
          <w:marRight w:val="0"/>
          <w:marTop w:val="0"/>
          <w:marBottom w:val="0"/>
          <w:divBdr>
            <w:top w:val="none" w:sz="0" w:space="0" w:color="auto"/>
            <w:left w:val="none" w:sz="0" w:space="0" w:color="auto"/>
            <w:bottom w:val="none" w:sz="0" w:space="0" w:color="auto"/>
            <w:right w:val="none" w:sz="0" w:space="0" w:color="auto"/>
          </w:divBdr>
        </w:div>
        <w:div w:id="1823040543">
          <w:marLeft w:val="0"/>
          <w:marRight w:val="0"/>
          <w:marTop w:val="0"/>
          <w:marBottom w:val="0"/>
          <w:divBdr>
            <w:top w:val="none" w:sz="0" w:space="0" w:color="auto"/>
            <w:left w:val="none" w:sz="0" w:space="0" w:color="auto"/>
            <w:bottom w:val="none" w:sz="0" w:space="0" w:color="auto"/>
            <w:right w:val="none" w:sz="0" w:space="0" w:color="auto"/>
          </w:divBdr>
        </w:div>
        <w:div w:id="313340701">
          <w:marLeft w:val="0"/>
          <w:marRight w:val="0"/>
          <w:marTop w:val="0"/>
          <w:marBottom w:val="0"/>
          <w:divBdr>
            <w:top w:val="none" w:sz="0" w:space="0" w:color="auto"/>
            <w:left w:val="none" w:sz="0" w:space="0" w:color="auto"/>
            <w:bottom w:val="none" w:sz="0" w:space="0" w:color="auto"/>
            <w:right w:val="none" w:sz="0" w:space="0" w:color="auto"/>
          </w:divBdr>
        </w:div>
      </w:divsChild>
    </w:div>
    <w:div w:id="128330147">
      <w:bodyDiv w:val="1"/>
      <w:marLeft w:val="0"/>
      <w:marRight w:val="0"/>
      <w:marTop w:val="0"/>
      <w:marBottom w:val="0"/>
      <w:divBdr>
        <w:top w:val="none" w:sz="0" w:space="0" w:color="auto"/>
        <w:left w:val="none" w:sz="0" w:space="0" w:color="auto"/>
        <w:bottom w:val="none" w:sz="0" w:space="0" w:color="auto"/>
        <w:right w:val="none" w:sz="0" w:space="0" w:color="auto"/>
      </w:divBdr>
      <w:divsChild>
        <w:div w:id="1457066951">
          <w:marLeft w:val="0"/>
          <w:marRight w:val="0"/>
          <w:marTop w:val="0"/>
          <w:marBottom w:val="0"/>
          <w:divBdr>
            <w:top w:val="none" w:sz="0" w:space="0" w:color="auto"/>
            <w:left w:val="none" w:sz="0" w:space="0" w:color="auto"/>
            <w:bottom w:val="none" w:sz="0" w:space="0" w:color="auto"/>
            <w:right w:val="none" w:sz="0" w:space="0" w:color="auto"/>
          </w:divBdr>
        </w:div>
        <w:div w:id="1475440917">
          <w:marLeft w:val="0"/>
          <w:marRight w:val="0"/>
          <w:marTop w:val="0"/>
          <w:marBottom w:val="0"/>
          <w:divBdr>
            <w:top w:val="none" w:sz="0" w:space="0" w:color="auto"/>
            <w:left w:val="none" w:sz="0" w:space="0" w:color="auto"/>
            <w:bottom w:val="none" w:sz="0" w:space="0" w:color="auto"/>
            <w:right w:val="none" w:sz="0" w:space="0" w:color="auto"/>
          </w:divBdr>
        </w:div>
        <w:div w:id="1718160649">
          <w:marLeft w:val="0"/>
          <w:marRight w:val="0"/>
          <w:marTop w:val="0"/>
          <w:marBottom w:val="0"/>
          <w:divBdr>
            <w:top w:val="none" w:sz="0" w:space="0" w:color="auto"/>
            <w:left w:val="none" w:sz="0" w:space="0" w:color="auto"/>
            <w:bottom w:val="none" w:sz="0" w:space="0" w:color="auto"/>
            <w:right w:val="none" w:sz="0" w:space="0" w:color="auto"/>
          </w:divBdr>
        </w:div>
        <w:div w:id="306281411">
          <w:marLeft w:val="0"/>
          <w:marRight w:val="0"/>
          <w:marTop w:val="0"/>
          <w:marBottom w:val="0"/>
          <w:divBdr>
            <w:top w:val="none" w:sz="0" w:space="0" w:color="auto"/>
            <w:left w:val="none" w:sz="0" w:space="0" w:color="auto"/>
            <w:bottom w:val="none" w:sz="0" w:space="0" w:color="auto"/>
            <w:right w:val="none" w:sz="0" w:space="0" w:color="auto"/>
          </w:divBdr>
        </w:div>
        <w:div w:id="550578589">
          <w:marLeft w:val="0"/>
          <w:marRight w:val="0"/>
          <w:marTop w:val="0"/>
          <w:marBottom w:val="0"/>
          <w:divBdr>
            <w:top w:val="none" w:sz="0" w:space="0" w:color="auto"/>
            <w:left w:val="none" w:sz="0" w:space="0" w:color="auto"/>
            <w:bottom w:val="none" w:sz="0" w:space="0" w:color="auto"/>
            <w:right w:val="none" w:sz="0" w:space="0" w:color="auto"/>
          </w:divBdr>
        </w:div>
        <w:div w:id="183176724">
          <w:marLeft w:val="0"/>
          <w:marRight w:val="0"/>
          <w:marTop w:val="0"/>
          <w:marBottom w:val="0"/>
          <w:divBdr>
            <w:top w:val="none" w:sz="0" w:space="0" w:color="auto"/>
            <w:left w:val="none" w:sz="0" w:space="0" w:color="auto"/>
            <w:bottom w:val="none" w:sz="0" w:space="0" w:color="auto"/>
            <w:right w:val="none" w:sz="0" w:space="0" w:color="auto"/>
          </w:divBdr>
        </w:div>
        <w:div w:id="413013799">
          <w:marLeft w:val="0"/>
          <w:marRight w:val="0"/>
          <w:marTop w:val="0"/>
          <w:marBottom w:val="0"/>
          <w:divBdr>
            <w:top w:val="none" w:sz="0" w:space="0" w:color="auto"/>
            <w:left w:val="none" w:sz="0" w:space="0" w:color="auto"/>
            <w:bottom w:val="none" w:sz="0" w:space="0" w:color="auto"/>
            <w:right w:val="none" w:sz="0" w:space="0" w:color="auto"/>
          </w:divBdr>
        </w:div>
        <w:div w:id="1363746445">
          <w:marLeft w:val="0"/>
          <w:marRight w:val="0"/>
          <w:marTop w:val="0"/>
          <w:marBottom w:val="0"/>
          <w:divBdr>
            <w:top w:val="none" w:sz="0" w:space="0" w:color="auto"/>
            <w:left w:val="none" w:sz="0" w:space="0" w:color="auto"/>
            <w:bottom w:val="none" w:sz="0" w:space="0" w:color="auto"/>
            <w:right w:val="none" w:sz="0" w:space="0" w:color="auto"/>
          </w:divBdr>
        </w:div>
        <w:div w:id="332293907">
          <w:marLeft w:val="0"/>
          <w:marRight w:val="0"/>
          <w:marTop w:val="0"/>
          <w:marBottom w:val="0"/>
          <w:divBdr>
            <w:top w:val="none" w:sz="0" w:space="0" w:color="auto"/>
            <w:left w:val="none" w:sz="0" w:space="0" w:color="auto"/>
            <w:bottom w:val="none" w:sz="0" w:space="0" w:color="auto"/>
            <w:right w:val="none" w:sz="0" w:space="0" w:color="auto"/>
          </w:divBdr>
        </w:div>
        <w:div w:id="2105302197">
          <w:marLeft w:val="0"/>
          <w:marRight w:val="0"/>
          <w:marTop w:val="0"/>
          <w:marBottom w:val="0"/>
          <w:divBdr>
            <w:top w:val="none" w:sz="0" w:space="0" w:color="auto"/>
            <w:left w:val="none" w:sz="0" w:space="0" w:color="auto"/>
            <w:bottom w:val="none" w:sz="0" w:space="0" w:color="auto"/>
            <w:right w:val="none" w:sz="0" w:space="0" w:color="auto"/>
          </w:divBdr>
        </w:div>
        <w:div w:id="854805920">
          <w:marLeft w:val="0"/>
          <w:marRight w:val="0"/>
          <w:marTop w:val="0"/>
          <w:marBottom w:val="0"/>
          <w:divBdr>
            <w:top w:val="none" w:sz="0" w:space="0" w:color="auto"/>
            <w:left w:val="none" w:sz="0" w:space="0" w:color="auto"/>
            <w:bottom w:val="none" w:sz="0" w:space="0" w:color="auto"/>
            <w:right w:val="none" w:sz="0" w:space="0" w:color="auto"/>
          </w:divBdr>
        </w:div>
        <w:div w:id="160852202">
          <w:marLeft w:val="0"/>
          <w:marRight w:val="0"/>
          <w:marTop w:val="0"/>
          <w:marBottom w:val="0"/>
          <w:divBdr>
            <w:top w:val="none" w:sz="0" w:space="0" w:color="auto"/>
            <w:left w:val="none" w:sz="0" w:space="0" w:color="auto"/>
            <w:bottom w:val="none" w:sz="0" w:space="0" w:color="auto"/>
            <w:right w:val="none" w:sz="0" w:space="0" w:color="auto"/>
          </w:divBdr>
        </w:div>
      </w:divsChild>
    </w:div>
    <w:div w:id="162934443">
      <w:bodyDiv w:val="1"/>
      <w:marLeft w:val="0"/>
      <w:marRight w:val="0"/>
      <w:marTop w:val="0"/>
      <w:marBottom w:val="0"/>
      <w:divBdr>
        <w:top w:val="none" w:sz="0" w:space="0" w:color="auto"/>
        <w:left w:val="none" w:sz="0" w:space="0" w:color="auto"/>
        <w:bottom w:val="none" w:sz="0" w:space="0" w:color="auto"/>
        <w:right w:val="none" w:sz="0" w:space="0" w:color="auto"/>
      </w:divBdr>
      <w:divsChild>
        <w:div w:id="607082435">
          <w:marLeft w:val="0"/>
          <w:marRight w:val="0"/>
          <w:marTop w:val="0"/>
          <w:marBottom w:val="0"/>
          <w:divBdr>
            <w:top w:val="none" w:sz="0" w:space="0" w:color="auto"/>
            <w:left w:val="none" w:sz="0" w:space="0" w:color="auto"/>
            <w:bottom w:val="none" w:sz="0" w:space="0" w:color="auto"/>
            <w:right w:val="none" w:sz="0" w:space="0" w:color="auto"/>
          </w:divBdr>
        </w:div>
        <w:div w:id="1674603770">
          <w:marLeft w:val="0"/>
          <w:marRight w:val="0"/>
          <w:marTop w:val="0"/>
          <w:marBottom w:val="0"/>
          <w:divBdr>
            <w:top w:val="none" w:sz="0" w:space="0" w:color="auto"/>
            <w:left w:val="none" w:sz="0" w:space="0" w:color="auto"/>
            <w:bottom w:val="none" w:sz="0" w:space="0" w:color="auto"/>
            <w:right w:val="none" w:sz="0" w:space="0" w:color="auto"/>
          </w:divBdr>
        </w:div>
        <w:div w:id="1486360934">
          <w:marLeft w:val="0"/>
          <w:marRight w:val="0"/>
          <w:marTop w:val="0"/>
          <w:marBottom w:val="0"/>
          <w:divBdr>
            <w:top w:val="none" w:sz="0" w:space="0" w:color="auto"/>
            <w:left w:val="none" w:sz="0" w:space="0" w:color="auto"/>
            <w:bottom w:val="none" w:sz="0" w:space="0" w:color="auto"/>
            <w:right w:val="none" w:sz="0" w:space="0" w:color="auto"/>
          </w:divBdr>
        </w:div>
        <w:div w:id="223295158">
          <w:marLeft w:val="0"/>
          <w:marRight w:val="0"/>
          <w:marTop w:val="0"/>
          <w:marBottom w:val="0"/>
          <w:divBdr>
            <w:top w:val="none" w:sz="0" w:space="0" w:color="auto"/>
            <w:left w:val="none" w:sz="0" w:space="0" w:color="auto"/>
            <w:bottom w:val="none" w:sz="0" w:space="0" w:color="auto"/>
            <w:right w:val="none" w:sz="0" w:space="0" w:color="auto"/>
          </w:divBdr>
        </w:div>
        <w:div w:id="2048018835">
          <w:marLeft w:val="0"/>
          <w:marRight w:val="0"/>
          <w:marTop w:val="0"/>
          <w:marBottom w:val="0"/>
          <w:divBdr>
            <w:top w:val="none" w:sz="0" w:space="0" w:color="auto"/>
            <w:left w:val="none" w:sz="0" w:space="0" w:color="auto"/>
            <w:bottom w:val="none" w:sz="0" w:space="0" w:color="auto"/>
            <w:right w:val="none" w:sz="0" w:space="0" w:color="auto"/>
          </w:divBdr>
        </w:div>
        <w:div w:id="676614058">
          <w:marLeft w:val="0"/>
          <w:marRight w:val="0"/>
          <w:marTop w:val="0"/>
          <w:marBottom w:val="0"/>
          <w:divBdr>
            <w:top w:val="none" w:sz="0" w:space="0" w:color="auto"/>
            <w:left w:val="none" w:sz="0" w:space="0" w:color="auto"/>
            <w:bottom w:val="none" w:sz="0" w:space="0" w:color="auto"/>
            <w:right w:val="none" w:sz="0" w:space="0" w:color="auto"/>
          </w:divBdr>
        </w:div>
        <w:div w:id="1523738854">
          <w:marLeft w:val="0"/>
          <w:marRight w:val="0"/>
          <w:marTop w:val="0"/>
          <w:marBottom w:val="0"/>
          <w:divBdr>
            <w:top w:val="none" w:sz="0" w:space="0" w:color="auto"/>
            <w:left w:val="none" w:sz="0" w:space="0" w:color="auto"/>
            <w:bottom w:val="none" w:sz="0" w:space="0" w:color="auto"/>
            <w:right w:val="none" w:sz="0" w:space="0" w:color="auto"/>
          </w:divBdr>
        </w:div>
        <w:div w:id="1419595082">
          <w:marLeft w:val="0"/>
          <w:marRight w:val="0"/>
          <w:marTop w:val="0"/>
          <w:marBottom w:val="0"/>
          <w:divBdr>
            <w:top w:val="none" w:sz="0" w:space="0" w:color="auto"/>
            <w:left w:val="none" w:sz="0" w:space="0" w:color="auto"/>
            <w:bottom w:val="none" w:sz="0" w:space="0" w:color="auto"/>
            <w:right w:val="none" w:sz="0" w:space="0" w:color="auto"/>
          </w:divBdr>
        </w:div>
        <w:div w:id="1058673438">
          <w:marLeft w:val="0"/>
          <w:marRight w:val="0"/>
          <w:marTop w:val="0"/>
          <w:marBottom w:val="0"/>
          <w:divBdr>
            <w:top w:val="none" w:sz="0" w:space="0" w:color="auto"/>
            <w:left w:val="none" w:sz="0" w:space="0" w:color="auto"/>
            <w:bottom w:val="none" w:sz="0" w:space="0" w:color="auto"/>
            <w:right w:val="none" w:sz="0" w:space="0" w:color="auto"/>
          </w:divBdr>
        </w:div>
        <w:div w:id="2103183504">
          <w:marLeft w:val="0"/>
          <w:marRight w:val="0"/>
          <w:marTop w:val="0"/>
          <w:marBottom w:val="0"/>
          <w:divBdr>
            <w:top w:val="none" w:sz="0" w:space="0" w:color="auto"/>
            <w:left w:val="none" w:sz="0" w:space="0" w:color="auto"/>
            <w:bottom w:val="none" w:sz="0" w:space="0" w:color="auto"/>
            <w:right w:val="none" w:sz="0" w:space="0" w:color="auto"/>
          </w:divBdr>
        </w:div>
      </w:divsChild>
    </w:div>
    <w:div w:id="220529645">
      <w:bodyDiv w:val="1"/>
      <w:marLeft w:val="0"/>
      <w:marRight w:val="0"/>
      <w:marTop w:val="0"/>
      <w:marBottom w:val="0"/>
      <w:divBdr>
        <w:top w:val="none" w:sz="0" w:space="0" w:color="auto"/>
        <w:left w:val="none" w:sz="0" w:space="0" w:color="auto"/>
        <w:bottom w:val="none" w:sz="0" w:space="0" w:color="auto"/>
        <w:right w:val="none" w:sz="0" w:space="0" w:color="auto"/>
      </w:divBdr>
      <w:divsChild>
        <w:div w:id="321734186">
          <w:marLeft w:val="0"/>
          <w:marRight w:val="0"/>
          <w:marTop w:val="0"/>
          <w:marBottom w:val="0"/>
          <w:divBdr>
            <w:top w:val="none" w:sz="0" w:space="0" w:color="auto"/>
            <w:left w:val="none" w:sz="0" w:space="0" w:color="auto"/>
            <w:bottom w:val="none" w:sz="0" w:space="0" w:color="auto"/>
            <w:right w:val="none" w:sz="0" w:space="0" w:color="auto"/>
          </w:divBdr>
        </w:div>
        <w:div w:id="1432554335">
          <w:marLeft w:val="0"/>
          <w:marRight w:val="0"/>
          <w:marTop w:val="0"/>
          <w:marBottom w:val="0"/>
          <w:divBdr>
            <w:top w:val="none" w:sz="0" w:space="0" w:color="auto"/>
            <w:left w:val="none" w:sz="0" w:space="0" w:color="auto"/>
            <w:bottom w:val="none" w:sz="0" w:space="0" w:color="auto"/>
            <w:right w:val="none" w:sz="0" w:space="0" w:color="auto"/>
          </w:divBdr>
        </w:div>
        <w:div w:id="1312371541">
          <w:marLeft w:val="0"/>
          <w:marRight w:val="0"/>
          <w:marTop w:val="0"/>
          <w:marBottom w:val="0"/>
          <w:divBdr>
            <w:top w:val="none" w:sz="0" w:space="0" w:color="auto"/>
            <w:left w:val="none" w:sz="0" w:space="0" w:color="auto"/>
            <w:bottom w:val="none" w:sz="0" w:space="0" w:color="auto"/>
            <w:right w:val="none" w:sz="0" w:space="0" w:color="auto"/>
          </w:divBdr>
        </w:div>
        <w:div w:id="1584602961">
          <w:marLeft w:val="0"/>
          <w:marRight w:val="0"/>
          <w:marTop w:val="0"/>
          <w:marBottom w:val="0"/>
          <w:divBdr>
            <w:top w:val="none" w:sz="0" w:space="0" w:color="auto"/>
            <w:left w:val="none" w:sz="0" w:space="0" w:color="auto"/>
            <w:bottom w:val="none" w:sz="0" w:space="0" w:color="auto"/>
            <w:right w:val="none" w:sz="0" w:space="0" w:color="auto"/>
          </w:divBdr>
        </w:div>
        <w:div w:id="14235155">
          <w:marLeft w:val="0"/>
          <w:marRight w:val="0"/>
          <w:marTop w:val="0"/>
          <w:marBottom w:val="0"/>
          <w:divBdr>
            <w:top w:val="none" w:sz="0" w:space="0" w:color="auto"/>
            <w:left w:val="none" w:sz="0" w:space="0" w:color="auto"/>
            <w:bottom w:val="none" w:sz="0" w:space="0" w:color="auto"/>
            <w:right w:val="none" w:sz="0" w:space="0" w:color="auto"/>
          </w:divBdr>
        </w:div>
      </w:divsChild>
    </w:div>
    <w:div w:id="228854982">
      <w:bodyDiv w:val="1"/>
      <w:marLeft w:val="0"/>
      <w:marRight w:val="0"/>
      <w:marTop w:val="0"/>
      <w:marBottom w:val="0"/>
      <w:divBdr>
        <w:top w:val="none" w:sz="0" w:space="0" w:color="auto"/>
        <w:left w:val="none" w:sz="0" w:space="0" w:color="auto"/>
        <w:bottom w:val="none" w:sz="0" w:space="0" w:color="auto"/>
        <w:right w:val="none" w:sz="0" w:space="0" w:color="auto"/>
      </w:divBdr>
    </w:div>
    <w:div w:id="253781135">
      <w:bodyDiv w:val="1"/>
      <w:marLeft w:val="0"/>
      <w:marRight w:val="0"/>
      <w:marTop w:val="0"/>
      <w:marBottom w:val="0"/>
      <w:divBdr>
        <w:top w:val="none" w:sz="0" w:space="0" w:color="auto"/>
        <w:left w:val="none" w:sz="0" w:space="0" w:color="auto"/>
        <w:bottom w:val="none" w:sz="0" w:space="0" w:color="auto"/>
        <w:right w:val="none" w:sz="0" w:space="0" w:color="auto"/>
      </w:divBdr>
      <w:divsChild>
        <w:div w:id="1227842648">
          <w:marLeft w:val="0"/>
          <w:marRight w:val="0"/>
          <w:marTop w:val="0"/>
          <w:marBottom w:val="0"/>
          <w:divBdr>
            <w:top w:val="none" w:sz="0" w:space="0" w:color="auto"/>
            <w:left w:val="none" w:sz="0" w:space="0" w:color="auto"/>
            <w:bottom w:val="none" w:sz="0" w:space="0" w:color="auto"/>
            <w:right w:val="none" w:sz="0" w:space="0" w:color="auto"/>
          </w:divBdr>
        </w:div>
        <w:div w:id="705717226">
          <w:marLeft w:val="0"/>
          <w:marRight w:val="0"/>
          <w:marTop w:val="0"/>
          <w:marBottom w:val="0"/>
          <w:divBdr>
            <w:top w:val="none" w:sz="0" w:space="0" w:color="auto"/>
            <w:left w:val="none" w:sz="0" w:space="0" w:color="auto"/>
            <w:bottom w:val="none" w:sz="0" w:space="0" w:color="auto"/>
            <w:right w:val="none" w:sz="0" w:space="0" w:color="auto"/>
          </w:divBdr>
        </w:div>
        <w:div w:id="579873407">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 w:id="2061973285">
          <w:marLeft w:val="0"/>
          <w:marRight w:val="0"/>
          <w:marTop w:val="0"/>
          <w:marBottom w:val="0"/>
          <w:divBdr>
            <w:top w:val="none" w:sz="0" w:space="0" w:color="auto"/>
            <w:left w:val="none" w:sz="0" w:space="0" w:color="auto"/>
            <w:bottom w:val="none" w:sz="0" w:space="0" w:color="auto"/>
            <w:right w:val="none" w:sz="0" w:space="0" w:color="auto"/>
          </w:divBdr>
        </w:div>
      </w:divsChild>
    </w:div>
    <w:div w:id="469789258">
      <w:bodyDiv w:val="1"/>
      <w:marLeft w:val="0"/>
      <w:marRight w:val="0"/>
      <w:marTop w:val="0"/>
      <w:marBottom w:val="0"/>
      <w:divBdr>
        <w:top w:val="none" w:sz="0" w:space="0" w:color="auto"/>
        <w:left w:val="none" w:sz="0" w:space="0" w:color="auto"/>
        <w:bottom w:val="none" w:sz="0" w:space="0" w:color="auto"/>
        <w:right w:val="none" w:sz="0" w:space="0" w:color="auto"/>
      </w:divBdr>
      <w:divsChild>
        <w:div w:id="955333806">
          <w:marLeft w:val="0"/>
          <w:marRight w:val="0"/>
          <w:marTop w:val="0"/>
          <w:marBottom w:val="0"/>
          <w:divBdr>
            <w:top w:val="none" w:sz="0" w:space="0" w:color="auto"/>
            <w:left w:val="none" w:sz="0" w:space="0" w:color="auto"/>
            <w:bottom w:val="none" w:sz="0" w:space="0" w:color="auto"/>
            <w:right w:val="none" w:sz="0" w:space="0" w:color="auto"/>
          </w:divBdr>
        </w:div>
        <w:div w:id="1959801254">
          <w:marLeft w:val="0"/>
          <w:marRight w:val="0"/>
          <w:marTop w:val="0"/>
          <w:marBottom w:val="0"/>
          <w:divBdr>
            <w:top w:val="none" w:sz="0" w:space="0" w:color="auto"/>
            <w:left w:val="none" w:sz="0" w:space="0" w:color="auto"/>
            <w:bottom w:val="none" w:sz="0" w:space="0" w:color="auto"/>
            <w:right w:val="none" w:sz="0" w:space="0" w:color="auto"/>
          </w:divBdr>
        </w:div>
        <w:div w:id="847333815">
          <w:marLeft w:val="0"/>
          <w:marRight w:val="0"/>
          <w:marTop w:val="0"/>
          <w:marBottom w:val="0"/>
          <w:divBdr>
            <w:top w:val="none" w:sz="0" w:space="0" w:color="auto"/>
            <w:left w:val="none" w:sz="0" w:space="0" w:color="auto"/>
            <w:bottom w:val="none" w:sz="0" w:space="0" w:color="auto"/>
            <w:right w:val="none" w:sz="0" w:space="0" w:color="auto"/>
          </w:divBdr>
        </w:div>
        <w:div w:id="4332839">
          <w:marLeft w:val="0"/>
          <w:marRight w:val="0"/>
          <w:marTop w:val="0"/>
          <w:marBottom w:val="0"/>
          <w:divBdr>
            <w:top w:val="none" w:sz="0" w:space="0" w:color="auto"/>
            <w:left w:val="none" w:sz="0" w:space="0" w:color="auto"/>
            <w:bottom w:val="none" w:sz="0" w:space="0" w:color="auto"/>
            <w:right w:val="none" w:sz="0" w:space="0" w:color="auto"/>
          </w:divBdr>
        </w:div>
        <w:div w:id="2138529456">
          <w:marLeft w:val="0"/>
          <w:marRight w:val="0"/>
          <w:marTop w:val="0"/>
          <w:marBottom w:val="0"/>
          <w:divBdr>
            <w:top w:val="none" w:sz="0" w:space="0" w:color="auto"/>
            <w:left w:val="none" w:sz="0" w:space="0" w:color="auto"/>
            <w:bottom w:val="none" w:sz="0" w:space="0" w:color="auto"/>
            <w:right w:val="none" w:sz="0" w:space="0" w:color="auto"/>
          </w:divBdr>
        </w:div>
        <w:div w:id="858667231">
          <w:marLeft w:val="0"/>
          <w:marRight w:val="0"/>
          <w:marTop w:val="0"/>
          <w:marBottom w:val="0"/>
          <w:divBdr>
            <w:top w:val="none" w:sz="0" w:space="0" w:color="auto"/>
            <w:left w:val="none" w:sz="0" w:space="0" w:color="auto"/>
            <w:bottom w:val="none" w:sz="0" w:space="0" w:color="auto"/>
            <w:right w:val="none" w:sz="0" w:space="0" w:color="auto"/>
          </w:divBdr>
        </w:div>
        <w:div w:id="1834297808">
          <w:marLeft w:val="0"/>
          <w:marRight w:val="0"/>
          <w:marTop w:val="0"/>
          <w:marBottom w:val="0"/>
          <w:divBdr>
            <w:top w:val="none" w:sz="0" w:space="0" w:color="auto"/>
            <w:left w:val="none" w:sz="0" w:space="0" w:color="auto"/>
            <w:bottom w:val="none" w:sz="0" w:space="0" w:color="auto"/>
            <w:right w:val="none" w:sz="0" w:space="0" w:color="auto"/>
          </w:divBdr>
        </w:div>
        <w:div w:id="659583637">
          <w:marLeft w:val="0"/>
          <w:marRight w:val="0"/>
          <w:marTop w:val="0"/>
          <w:marBottom w:val="0"/>
          <w:divBdr>
            <w:top w:val="none" w:sz="0" w:space="0" w:color="auto"/>
            <w:left w:val="none" w:sz="0" w:space="0" w:color="auto"/>
            <w:bottom w:val="none" w:sz="0" w:space="0" w:color="auto"/>
            <w:right w:val="none" w:sz="0" w:space="0" w:color="auto"/>
          </w:divBdr>
        </w:div>
        <w:div w:id="1687974743">
          <w:marLeft w:val="0"/>
          <w:marRight w:val="0"/>
          <w:marTop w:val="0"/>
          <w:marBottom w:val="0"/>
          <w:divBdr>
            <w:top w:val="none" w:sz="0" w:space="0" w:color="auto"/>
            <w:left w:val="none" w:sz="0" w:space="0" w:color="auto"/>
            <w:bottom w:val="none" w:sz="0" w:space="0" w:color="auto"/>
            <w:right w:val="none" w:sz="0" w:space="0" w:color="auto"/>
          </w:divBdr>
        </w:div>
        <w:div w:id="1805082027">
          <w:marLeft w:val="0"/>
          <w:marRight w:val="0"/>
          <w:marTop w:val="0"/>
          <w:marBottom w:val="0"/>
          <w:divBdr>
            <w:top w:val="none" w:sz="0" w:space="0" w:color="auto"/>
            <w:left w:val="none" w:sz="0" w:space="0" w:color="auto"/>
            <w:bottom w:val="none" w:sz="0" w:space="0" w:color="auto"/>
            <w:right w:val="none" w:sz="0" w:space="0" w:color="auto"/>
          </w:divBdr>
        </w:div>
        <w:div w:id="279843818">
          <w:marLeft w:val="0"/>
          <w:marRight w:val="0"/>
          <w:marTop w:val="0"/>
          <w:marBottom w:val="0"/>
          <w:divBdr>
            <w:top w:val="none" w:sz="0" w:space="0" w:color="auto"/>
            <w:left w:val="none" w:sz="0" w:space="0" w:color="auto"/>
            <w:bottom w:val="none" w:sz="0" w:space="0" w:color="auto"/>
            <w:right w:val="none" w:sz="0" w:space="0" w:color="auto"/>
          </w:divBdr>
        </w:div>
        <w:div w:id="320819026">
          <w:marLeft w:val="0"/>
          <w:marRight w:val="0"/>
          <w:marTop w:val="0"/>
          <w:marBottom w:val="0"/>
          <w:divBdr>
            <w:top w:val="none" w:sz="0" w:space="0" w:color="auto"/>
            <w:left w:val="none" w:sz="0" w:space="0" w:color="auto"/>
            <w:bottom w:val="none" w:sz="0" w:space="0" w:color="auto"/>
            <w:right w:val="none" w:sz="0" w:space="0" w:color="auto"/>
          </w:divBdr>
        </w:div>
        <w:div w:id="365833111">
          <w:marLeft w:val="0"/>
          <w:marRight w:val="0"/>
          <w:marTop w:val="0"/>
          <w:marBottom w:val="0"/>
          <w:divBdr>
            <w:top w:val="none" w:sz="0" w:space="0" w:color="auto"/>
            <w:left w:val="none" w:sz="0" w:space="0" w:color="auto"/>
            <w:bottom w:val="none" w:sz="0" w:space="0" w:color="auto"/>
            <w:right w:val="none" w:sz="0" w:space="0" w:color="auto"/>
          </w:divBdr>
        </w:div>
        <w:div w:id="1270892699">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702218244">
          <w:marLeft w:val="0"/>
          <w:marRight w:val="0"/>
          <w:marTop w:val="0"/>
          <w:marBottom w:val="0"/>
          <w:divBdr>
            <w:top w:val="none" w:sz="0" w:space="0" w:color="auto"/>
            <w:left w:val="none" w:sz="0" w:space="0" w:color="auto"/>
            <w:bottom w:val="none" w:sz="0" w:space="0" w:color="auto"/>
            <w:right w:val="none" w:sz="0" w:space="0" w:color="auto"/>
          </w:divBdr>
        </w:div>
        <w:div w:id="254943981">
          <w:marLeft w:val="0"/>
          <w:marRight w:val="0"/>
          <w:marTop w:val="0"/>
          <w:marBottom w:val="0"/>
          <w:divBdr>
            <w:top w:val="none" w:sz="0" w:space="0" w:color="auto"/>
            <w:left w:val="none" w:sz="0" w:space="0" w:color="auto"/>
            <w:bottom w:val="none" w:sz="0" w:space="0" w:color="auto"/>
            <w:right w:val="none" w:sz="0" w:space="0" w:color="auto"/>
          </w:divBdr>
        </w:div>
        <w:div w:id="1918199015">
          <w:marLeft w:val="0"/>
          <w:marRight w:val="0"/>
          <w:marTop w:val="0"/>
          <w:marBottom w:val="0"/>
          <w:divBdr>
            <w:top w:val="none" w:sz="0" w:space="0" w:color="auto"/>
            <w:left w:val="none" w:sz="0" w:space="0" w:color="auto"/>
            <w:bottom w:val="none" w:sz="0" w:space="0" w:color="auto"/>
            <w:right w:val="none" w:sz="0" w:space="0" w:color="auto"/>
          </w:divBdr>
        </w:div>
        <w:div w:id="435560652">
          <w:marLeft w:val="0"/>
          <w:marRight w:val="0"/>
          <w:marTop w:val="0"/>
          <w:marBottom w:val="0"/>
          <w:divBdr>
            <w:top w:val="none" w:sz="0" w:space="0" w:color="auto"/>
            <w:left w:val="none" w:sz="0" w:space="0" w:color="auto"/>
            <w:bottom w:val="none" w:sz="0" w:space="0" w:color="auto"/>
            <w:right w:val="none" w:sz="0" w:space="0" w:color="auto"/>
          </w:divBdr>
        </w:div>
        <w:div w:id="1346327303">
          <w:marLeft w:val="0"/>
          <w:marRight w:val="0"/>
          <w:marTop w:val="0"/>
          <w:marBottom w:val="0"/>
          <w:divBdr>
            <w:top w:val="none" w:sz="0" w:space="0" w:color="auto"/>
            <w:left w:val="none" w:sz="0" w:space="0" w:color="auto"/>
            <w:bottom w:val="none" w:sz="0" w:space="0" w:color="auto"/>
            <w:right w:val="none" w:sz="0" w:space="0" w:color="auto"/>
          </w:divBdr>
        </w:div>
        <w:div w:id="1542480258">
          <w:marLeft w:val="0"/>
          <w:marRight w:val="0"/>
          <w:marTop w:val="0"/>
          <w:marBottom w:val="0"/>
          <w:divBdr>
            <w:top w:val="none" w:sz="0" w:space="0" w:color="auto"/>
            <w:left w:val="none" w:sz="0" w:space="0" w:color="auto"/>
            <w:bottom w:val="none" w:sz="0" w:space="0" w:color="auto"/>
            <w:right w:val="none" w:sz="0" w:space="0" w:color="auto"/>
          </w:divBdr>
        </w:div>
        <w:div w:id="1539513996">
          <w:marLeft w:val="0"/>
          <w:marRight w:val="0"/>
          <w:marTop w:val="0"/>
          <w:marBottom w:val="0"/>
          <w:divBdr>
            <w:top w:val="none" w:sz="0" w:space="0" w:color="auto"/>
            <w:left w:val="none" w:sz="0" w:space="0" w:color="auto"/>
            <w:bottom w:val="none" w:sz="0" w:space="0" w:color="auto"/>
            <w:right w:val="none" w:sz="0" w:space="0" w:color="auto"/>
          </w:divBdr>
        </w:div>
        <w:div w:id="1639337660">
          <w:marLeft w:val="0"/>
          <w:marRight w:val="0"/>
          <w:marTop w:val="0"/>
          <w:marBottom w:val="0"/>
          <w:divBdr>
            <w:top w:val="none" w:sz="0" w:space="0" w:color="auto"/>
            <w:left w:val="none" w:sz="0" w:space="0" w:color="auto"/>
            <w:bottom w:val="none" w:sz="0" w:space="0" w:color="auto"/>
            <w:right w:val="none" w:sz="0" w:space="0" w:color="auto"/>
          </w:divBdr>
        </w:div>
        <w:div w:id="285429262">
          <w:marLeft w:val="0"/>
          <w:marRight w:val="0"/>
          <w:marTop w:val="0"/>
          <w:marBottom w:val="0"/>
          <w:divBdr>
            <w:top w:val="none" w:sz="0" w:space="0" w:color="auto"/>
            <w:left w:val="none" w:sz="0" w:space="0" w:color="auto"/>
            <w:bottom w:val="none" w:sz="0" w:space="0" w:color="auto"/>
            <w:right w:val="none" w:sz="0" w:space="0" w:color="auto"/>
          </w:divBdr>
        </w:div>
        <w:div w:id="302078310">
          <w:marLeft w:val="0"/>
          <w:marRight w:val="0"/>
          <w:marTop w:val="0"/>
          <w:marBottom w:val="0"/>
          <w:divBdr>
            <w:top w:val="none" w:sz="0" w:space="0" w:color="auto"/>
            <w:left w:val="none" w:sz="0" w:space="0" w:color="auto"/>
            <w:bottom w:val="none" w:sz="0" w:space="0" w:color="auto"/>
            <w:right w:val="none" w:sz="0" w:space="0" w:color="auto"/>
          </w:divBdr>
        </w:div>
        <w:div w:id="1169831443">
          <w:marLeft w:val="0"/>
          <w:marRight w:val="0"/>
          <w:marTop w:val="0"/>
          <w:marBottom w:val="0"/>
          <w:divBdr>
            <w:top w:val="none" w:sz="0" w:space="0" w:color="auto"/>
            <w:left w:val="none" w:sz="0" w:space="0" w:color="auto"/>
            <w:bottom w:val="none" w:sz="0" w:space="0" w:color="auto"/>
            <w:right w:val="none" w:sz="0" w:space="0" w:color="auto"/>
          </w:divBdr>
        </w:div>
      </w:divsChild>
    </w:div>
    <w:div w:id="569922145">
      <w:bodyDiv w:val="1"/>
      <w:marLeft w:val="0"/>
      <w:marRight w:val="0"/>
      <w:marTop w:val="0"/>
      <w:marBottom w:val="0"/>
      <w:divBdr>
        <w:top w:val="none" w:sz="0" w:space="0" w:color="auto"/>
        <w:left w:val="none" w:sz="0" w:space="0" w:color="auto"/>
        <w:bottom w:val="none" w:sz="0" w:space="0" w:color="auto"/>
        <w:right w:val="none" w:sz="0" w:space="0" w:color="auto"/>
      </w:divBdr>
    </w:div>
    <w:div w:id="738749562">
      <w:bodyDiv w:val="1"/>
      <w:marLeft w:val="0"/>
      <w:marRight w:val="0"/>
      <w:marTop w:val="0"/>
      <w:marBottom w:val="0"/>
      <w:divBdr>
        <w:top w:val="none" w:sz="0" w:space="0" w:color="auto"/>
        <w:left w:val="none" w:sz="0" w:space="0" w:color="auto"/>
        <w:bottom w:val="none" w:sz="0" w:space="0" w:color="auto"/>
        <w:right w:val="none" w:sz="0" w:space="0" w:color="auto"/>
      </w:divBdr>
      <w:divsChild>
        <w:div w:id="239412501">
          <w:marLeft w:val="0"/>
          <w:marRight w:val="0"/>
          <w:marTop w:val="0"/>
          <w:marBottom w:val="0"/>
          <w:divBdr>
            <w:top w:val="none" w:sz="0" w:space="0" w:color="auto"/>
            <w:left w:val="none" w:sz="0" w:space="0" w:color="auto"/>
            <w:bottom w:val="none" w:sz="0" w:space="0" w:color="auto"/>
            <w:right w:val="none" w:sz="0" w:space="0" w:color="auto"/>
          </w:divBdr>
        </w:div>
        <w:div w:id="429937413">
          <w:marLeft w:val="0"/>
          <w:marRight w:val="0"/>
          <w:marTop w:val="0"/>
          <w:marBottom w:val="0"/>
          <w:divBdr>
            <w:top w:val="none" w:sz="0" w:space="0" w:color="auto"/>
            <w:left w:val="none" w:sz="0" w:space="0" w:color="auto"/>
            <w:bottom w:val="none" w:sz="0" w:space="0" w:color="auto"/>
            <w:right w:val="none" w:sz="0" w:space="0" w:color="auto"/>
          </w:divBdr>
        </w:div>
        <w:div w:id="162863078">
          <w:marLeft w:val="0"/>
          <w:marRight w:val="0"/>
          <w:marTop w:val="0"/>
          <w:marBottom w:val="0"/>
          <w:divBdr>
            <w:top w:val="none" w:sz="0" w:space="0" w:color="auto"/>
            <w:left w:val="none" w:sz="0" w:space="0" w:color="auto"/>
            <w:bottom w:val="none" w:sz="0" w:space="0" w:color="auto"/>
            <w:right w:val="none" w:sz="0" w:space="0" w:color="auto"/>
          </w:divBdr>
        </w:div>
        <w:div w:id="1810702256">
          <w:marLeft w:val="0"/>
          <w:marRight w:val="0"/>
          <w:marTop w:val="0"/>
          <w:marBottom w:val="0"/>
          <w:divBdr>
            <w:top w:val="none" w:sz="0" w:space="0" w:color="auto"/>
            <w:left w:val="none" w:sz="0" w:space="0" w:color="auto"/>
            <w:bottom w:val="none" w:sz="0" w:space="0" w:color="auto"/>
            <w:right w:val="none" w:sz="0" w:space="0" w:color="auto"/>
          </w:divBdr>
        </w:div>
      </w:divsChild>
    </w:div>
    <w:div w:id="806049484">
      <w:bodyDiv w:val="1"/>
      <w:marLeft w:val="0"/>
      <w:marRight w:val="0"/>
      <w:marTop w:val="0"/>
      <w:marBottom w:val="0"/>
      <w:divBdr>
        <w:top w:val="none" w:sz="0" w:space="0" w:color="auto"/>
        <w:left w:val="none" w:sz="0" w:space="0" w:color="auto"/>
        <w:bottom w:val="none" w:sz="0" w:space="0" w:color="auto"/>
        <w:right w:val="none" w:sz="0" w:space="0" w:color="auto"/>
      </w:divBdr>
      <w:divsChild>
        <w:div w:id="61299398">
          <w:marLeft w:val="0"/>
          <w:marRight w:val="0"/>
          <w:marTop w:val="0"/>
          <w:marBottom w:val="0"/>
          <w:divBdr>
            <w:top w:val="none" w:sz="0" w:space="0" w:color="auto"/>
            <w:left w:val="none" w:sz="0" w:space="0" w:color="auto"/>
            <w:bottom w:val="none" w:sz="0" w:space="0" w:color="auto"/>
            <w:right w:val="none" w:sz="0" w:space="0" w:color="auto"/>
          </w:divBdr>
        </w:div>
        <w:div w:id="2066684327">
          <w:marLeft w:val="0"/>
          <w:marRight w:val="0"/>
          <w:marTop w:val="0"/>
          <w:marBottom w:val="0"/>
          <w:divBdr>
            <w:top w:val="none" w:sz="0" w:space="0" w:color="auto"/>
            <w:left w:val="none" w:sz="0" w:space="0" w:color="auto"/>
            <w:bottom w:val="none" w:sz="0" w:space="0" w:color="auto"/>
            <w:right w:val="none" w:sz="0" w:space="0" w:color="auto"/>
          </w:divBdr>
        </w:div>
        <w:div w:id="1042443997">
          <w:marLeft w:val="0"/>
          <w:marRight w:val="0"/>
          <w:marTop w:val="0"/>
          <w:marBottom w:val="0"/>
          <w:divBdr>
            <w:top w:val="none" w:sz="0" w:space="0" w:color="auto"/>
            <w:left w:val="none" w:sz="0" w:space="0" w:color="auto"/>
            <w:bottom w:val="none" w:sz="0" w:space="0" w:color="auto"/>
            <w:right w:val="none" w:sz="0" w:space="0" w:color="auto"/>
          </w:divBdr>
        </w:div>
      </w:divsChild>
    </w:div>
    <w:div w:id="8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672443460">
          <w:marLeft w:val="0"/>
          <w:marRight w:val="0"/>
          <w:marTop w:val="0"/>
          <w:marBottom w:val="0"/>
          <w:divBdr>
            <w:top w:val="none" w:sz="0" w:space="0" w:color="auto"/>
            <w:left w:val="none" w:sz="0" w:space="0" w:color="auto"/>
            <w:bottom w:val="none" w:sz="0" w:space="0" w:color="auto"/>
            <w:right w:val="none" w:sz="0" w:space="0" w:color="auto"/>
          </w:divBdr>
        </w:div>
        <w:div w:id="1188762305">
          <w:marLeft w:val="0"/>
          <w:marRight w:val="0"/>
          <w:marTop w:val="0"/>
          <w:marBottom w:val="0"/>
          <w:divBdr>
            <w:top w:val="none" w:sz="0" w:space="0" w:color="auto"/>
            <w:left w:val="none" w:sz="0" w:space="0" w:color="auto"/>
            <w:bottom w:val="none" w:sz="0" w:space="0" w:color="auto"/>
            <w:right w:val="none" w:sz="0" w:space="0" w:color="auto"/>
          </w:divBdr>
        </w:div>
        <w:div w:id="76943653">
          <w:marLeft w:val="0"/>
          <w:marRight w:val="0"/>
          <w:marTop w:val="0"/>
          <w:marBottom w:val="0"/>
          <w:divBdr>
            <w:top w:val="none" w:sz="0" w:space="0" w:color="auto"/>
            <w:left w:val="none" w:sz="0" w:space="0" w:color="auto"/>
            <w:bottom w:val="none" w:sz="0" w:space="0" w:color="auto"/>
            <w:right w:val="none" w:sz="0" w:space="0" w:color="auto"/>
          </w:divBdr>
        </w:div>
        <w:div w:id="982933255">
          <w:marLeft w:val="0"/>
          <w:marRight w:val="0"/>
          <w:marTop w:val="0"/>
          <w:marBottom w:val="0"/>
          <w:divBdr>
            <w:top w:val="none" w:sz="0" w:space="0" w:color="auto"/>
            <w:left w:val="none" w:sz="0" w:space="0" w:color="auto"/>
            <w:bottom w:val="none" w:sz="0" w:space="0" w:color="auto"/>
            <w:right w:val="none" w:sz="0" w:space="0" w:color="auto"/>
          </w:divBdr>
        </w:div>
      </w:divsChild>
    </w:div>
    <w:div w:id="846796580">
      <w:bodyDiv w:val="1"/>
      <w:marLeft w:val="0"/>
      <w:marRight w:val="0"/>
      <w:marTop w:val="0"/>
      <w:marBottom w:val="0"/>
      <w:divBdr>
        <w:top w:val="none" w:sz="0" w:space="0" w:color="auto"/>
        <w:left w:val="none" w:sz="0" w:space="0" w:color="auto"/>
        <w:bottom w:val="none" w:sz="0" w:space="0" w:color="auto"/>
        <w:right w:val="none" w:sz="0" w:space="0" w:color="auto"/>
      </w:divBdr>
      <w:divsChild>
        <w:div w:id="696349003">
          <w:marLeft w:val="0"/>
          <w:marRight w:val="0"/>
          <w:marTop w:val="0"/>
          <w:marBottom w:val="0"/>
          <w:divBdr>
            <w:top w:val="none" w:sz="0" w:space="0" w:color="auto"/>
            <w:left w:val="none" w:sz="0" w:space="0" w:color="auto"/>
            <w:bottom w:val="none" w:sz="0" w:space="0" w:color="auto"/>
            <w:right w:val="none" w:sz="0" w:space="0" w:color="auto"/>
          </w:divBdr>
        </w:div>
        <w:div w:id="1725987607">
          <w:marLeft w:val="0"/>
          <w:marRight w:val="0"/>
          <w:marTop w:val="0"/>
          <w:marBottom w:val="0"/>
          <w:divBdr>
            <w:top w:val="none" w:sz="0" w:space="0" w:color="auto"/>
            <w:left w:val="none" w:sz="0" w:space="0" w:color="auto"/>
            <w:bottom w:val="none" w:sz="0" w:space="0" w:color="auto"/>
            <w:right w:val="none" w:sz="0" w:space="0" w:color="auto"/>
          </w:divBdr>
        </w:div>
        <w:div w:id="1352537330">
          <w:marLeft w:val="0"/>
          <w:marRight w:val="0"/>
          <w:marTop w:val="0"/>
          <w:marBottom w:val="0"/>
          <w:divBdr>
            <w:top w:val="none" w:sz="0" w:space="0" w:color="auto"/>
            <w:left w:val="none" w:sz="0" w:space="0" w:color="auto"/>
            <w:bottom w:val="none" w:sz="0" w:space="0" w:color="auto"/>
            <w:right w:val="none" w:sz="0" w:space="0" w:color="auto"/>
          </w:divBdr>
        </w:div>
        <w:div w:id="82655371">
          <w:marLeft w:val="0"/>
          <w:marRight w:val="0"/>
          <w:marTop w:val="0"/>
          <w:marBottom w:val="0"/>
          <w:divBdr>
            <w:top w:val="none" w:sz="0" w:space="0" w:color="auto"/>
            <w:left w:val="none" w:sz="0" w:space="0" w:color="auto"/>
            <w:bottom w:val="none" w:sz="0" w:space="0" w:color="auto"/>
            <w:right w:val="none" w:sz="0" w:space="0" w:color="auto"/>
          </w:divBdr>
        </w:div>
        <w:div w:id="1174223756">
          <w:marLeft w:val="0"/>
          <w:marRight w:val="0"/>
          <w:marTop w:val="0"/>
          <w:marBottom w:val="0"/>
          <w:divBdr>
            <w:top w:val="none" w:sz="0" w:space="0" w:color="auto"/>
            <w:left w:val="none" w:sz="0" w:space="0" w:color="auto"/>
            <w:bottom w:val="none" w:sz="0" w:space="0" w:color="auto"/>
            <w:right w:val="none" w:sz="0" w:space="0" w:color="auto"/>
          </w:divBdr>
        </w:div>
        <w:div w:id="1888100259">
          <w:marLeft w:val="0"/>
          <w:marRight w:val="0"/>
          <w:marTop w:val="0"/>
          <w:marBottom w:val="0"/>
          <w:divBdr>
            <w:top w:val="none" w:sz="0" w:space="0" w:color="auto"/>
            <w:left w:val="none" w:sz="0" w:space="0" w:color="auto"/>
            <w:bottom w:val="none" w:sz="0" w:space="0" w:color="auto"/>
            <w:right w:val="none" w:sz="0" w:space="0" w:color="auto"/>
          </w:divBdr>
        </w:div>
        <w:div w:id="988174942">
          <w:marLeft w:val="0"/>
          <w:marRight w:val="0"/>
          <w:marTop w:val="0"/>
          <w:marBottom w:val="0"/>
          <w:divBdr>
            <w:top w:val="none" w:sz="0" w:space="0" w:color="auto"/>
            <w:left w:val="none" w:sz="0" w:space="0" w:color="auto"/>
            <w:bottom w:val="none" w:sz="0" w:space="0" w:color="auto"/>
            <w:right w:val="none" w:sz="0" w:space="0" w:color="auto"/>
          </w:divBdr>
        </w:div>
        <w:div w:id="1898777652">
          <w:marLeft w:val="0"/>
          <w:marRight w:val="0"/>
          <w:marTop w:val="0"/>
          <w:marBottom w:val="0"/>
          <w:divBdr>
            <w:top w:val="none" w:sz="0" w:space="0" w:color="auto"/>
            <w:left w:val="none" w:sz="0" w:space="0" w:color="auto"/>
            <w:bottom w:val="none" w:sz="0" w:space="0" w:color="auto"/>
            <w:right w:val="none" w:sz="0" w:space="0" w:color="auto"/>
          </w:divBdr>
        </w:div>
        <w:div w:id="656307553">
          <w:marLeft w:val="0"/>
          <w:marRight w:val="0"/>
          <w:marTop w:val="0"/>
          <w:marBottom w:val="0"/>
          <w:divBdr>
            <w:top w:val="none" w:sz="0" w:space="0" w:color="auto"/>
            <w:left w:val="none" w:sz="0" w:space="0" w:color="auto"/>
            <w:bottom w:val="none" w:sz="0" w:space="0" w:color="auto"/>
            <w:right w:val="none" w:sz="0" w:space="0" w:color="auto"/>
          </w:divBdr>
        </w:div>
      </w:divsChild>
    </w:div>
    <w:div w:id="865949891">
      <w:bodyDiv w:val="1"/>
      <w:marLeft w:val="0"/>
      <w:marRight w:val="0"/>
      <w:marTop w:val="0"/>
      <w:marBottom w:val="0"/>
      <w:divBdr>
        <w:top w:val="none" w:sz="0" w:space="0" w:color="auto"/>
        <w:left w:val="none" w:sz="0" w:space="0" w:color="auto"/>
        <w:bottom w:val="none" w:sz="0" w:space="0" w:color="auto"/>
        <w:right w:val="none" w:sz="0" w:space="0" w:color="auto"/>
      </w:divBdr>
    </w:div>
    <w:div w:id="938755664">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18280966">
          <w:marLeft w:val="0"/>
          <w:marRight w:val="0"/>
          <w:marTop w:val="0"/>
          <w:marBottom w:val="0"/>
          <w:divBdr>
            <w:top w:val="none" w:sz="0" w:space="0" w:color="auto"/>
            <w:left w:val="none" w:sz="0" w:space="0" w:color="auto"/>
            <w:bottom w:val="none" w:sz="0" w:space="0" w:color="auto"/>
            <w:right w:val="none" w:sz="0" w:space="0" w:color="auto"/>
          </w:divBdr>
        </w:div>
        <w:div w:id="1185830090">
          <w:marLeft w:val="0"/>
          <w:marRight w:val="0"/>
          <w:marTop w:val="0"/>
          <w:marBottom w:val="0"/>
          <w:divBdr>
            <w:top w:val="none" w:sz="0" w:space="0" w:color="auto"/>
            <w:left w:val="none" w:sz="0" w:space="0" w:color="auto"/>
            <w:bottom w:val="none" w:sz="0" w:space="0" w:color="auto"/>
            <w:right w:val="none" w:sz="0" w:space="0" w:color="auto"/>
          </w:divBdr>
        </w:div>
        <w:div w:id="1723940997">
          <w:marLeft w:val="0"/>
          <w:marRight w:val="0"/>
          <w:marTop w:val="0"/>
          <w:marBottom w:val="0"/>
          <w:divBdr>
            <w:top w:val="none" w:sz="0" w:space="0" w:color="auto"/>
            <w:left w:val="none" w:sz="0" w:space="0" w:color="auto"/>
            <w:bottom w:val="none" w:sz="0" w:space="0" w:color="auto"/>
            <w:right w:val="none" w:sz="0" w:space="0" w:color="auto"/>
          </w:divBdr>
        </w:div>
      </w:divsChild>
    </w:div>
    <w:div w:id="948271443">
      <w:bodyDiv w:val="1"/>
      <w:marLeft w:val="0"/>
      <w:marRight w:val="0"/>
      <w:marTop w:val="0"/>
      <w:marBottom w:val="0"/>
      <w:divBdr>
        <w:top w:val="none" w:sz="0" w:space="0" w:color="auto"/>
        <w:left w:val="none" w:sz="0" w:space="0" w:color="auto"/>
        <w:bottom w:val="none" w:sz="0" w:space="0" w:color="auto"/>
        <w:right w:val="none" w:sz="0" w:space="0" w:color="auto"/>
      </w:divBdr>
      <w:divsChild>
        <w:div w:id="1710715743">
          <w:marLeft w:val="0"/>
          <w:marRight w:val="0"/>
          <w:marTop w:val="0"/>
          <w:marBottom w:val="0"/>
          <w:divBdr>
            <w:top w:val="none" w:sz="0" w:space="0" w:color="auto"/>
            <w:left w:val="none" w:sz="0" w:space="0" w:color="auto"/>
            <w:bottom w:val="none" w:sz="0" w:space="0" w:color="auto"/>
            <w:right w:val="none" w:sz="0" w:space="0" w:color="auto"/>
          </w:divBdr>
        </w:div>
        <w:div w:id="851381298">
          <w:marLeft w:val="0"/>
          <w:marRight w:val="0"/>
          <w:marTop w:val="0"/>
          <w:marBottom w:val="0"/>
          <w:divBdr>
            <w:top w:val="none" w:sz="0" w:space="0" w:color="auto"/>
            <w:left w:val="none" w:sz="0" w:space="0" w:color="auto"/>
            <w:bottom w:val="none" w:sz="0" w:space="0" w:color="auto"/>
            <w:right w:val="none" w:sz="0" w:space="0" w:color="auto"/>
          </w:divBdr>
        </w:div>
        <w:div w:id="1713310754">
          <w:marLeft w:val="0"/>
          <w:marRight w:val="0"/>
          <w:marTop w:val="0"/>
          <w:marBottom w:val="0"/>
          <w:divBdr>
            <w:top w:val="none" w:sz="0" w:space="0" w:color="auto"/>
            <w:left w:val="none" w:sz="0" w:space="0" w:color="auto"/>
            <w:bottom w:val="none" w:sz="0" w:space="0" w:color="auto"/>
            <w:right w:val="none" w:sz="0" w:space="0" w:color="auto"/>
          </w:divBdr>
        </w:div>
        <w:div w:id="1892575411">
          <w:marLeft w:val="0"/>
          <w:marRight w:val="0"/>
          <w:marTop w:val="0"/>
          <w:marBottom w:val="0"/>
          <w:divBdr>
            <w:top w:val="none" w:sz="0" w:space="0" w:color="auto"/>
            <w:left w:val="none" w:sz="0" w:space="0" w:color="auto"/>
            <w:bottom w:val="none" w:sz="0" w:space="0" w:color="auto"/>
            <w:right w:val="none" w:sz="0" w:space="0" w:color="auto"/>
          </w:divBdr>
        </w:div>
        <w:div w:id="1153834834">
          <w:marLeft w:val="0"/>
          <w:marRight w:val="0"/>
          <w:marTop w:val="0"/>
          <w:marBottom w:val="0"/>
          <w:divBdr>
            <w:top w:val="none" w:sz="0" w:space="0" w:color="auto"/>
            <w:left w:val="none" w:sz="0" w:space="0" w:color="auto"/>
            <w:bottom w:val="none" w:sz="0" w:space="0" w:color="auto"/>
            <w:right w:val="none" w:sz="0" w:space="0" w:color="auto"/>
          </w:divBdr>
        </w:div>
        <w:div w:id="207307264">
          <w:marLeft w:val="0"/>
          <w:marRight w:val="0"/>
          <w:marTop w:val="0"/>
          <w:marBottom w:val="0"/>
          <w:divBdr>
            <w:top w:val="none" w:sz="0" w:space="0" w:color="auto"/>
            <w:left w:val="none" w:sz="0" w:space="0" w:color="auto"/>
            <w:bottom w:val="none" w:sz="0" w:space="0" w:color="auto"/>
            <w:right w:val="none" w:sz="0" w:space="0" w:color="auto"/>
          </w:divBdr>
        </w:div>
        <w:div w:id="463348747">
          <w:marLeft w:val="0"/>
          <w:marRight w:val="0"/>
          <w:marTop w:val="0"/>
          <w:marBottom w:val="0"/>
          <w:divBdr>
            <w:top w:val="none" w:sz="0" w:space="0" w:color="auto"/>
            <w:left w:val="none" w:sz="0" w:space="0" w:color="auto"/>
            <w:bottom w:val="none" w:sz="0" w:space="0" w:color="auto"/>
            <w:right w:val="none" w:sz="0" w:space="0" w:color="auto"/>
          </w:divBdr>
        </w:div>
        <w:div w:id="1200361558">
          <w:marLeft w:val="0"/>
          <w:marRight w:val="0"/>
          <w:marTop w:val="0"/>
          <w:marBottom w:val="0"/>
          <w:divBdr>
            <w:top w:val="none" w:sz="0" w:space="0" w:color="auto"/>
            <w:left w:val="none" w:sz="0" w:space="0" w:color="auto"/>
            <w:bottom w:val="none" w:sz="0" w:space="0" w:color="auto"/>
            <w:right w:val="none" w:sz="0" w:space="0" w:color="auto"/>
          </w:divBdr>
        </w:div>
        <w:div w:id="843055200">
          <w:marLeft w:val="0"/>
          <w:marRight w:val="0"/>
          <w:marTop w:val="0"/>
          <w:marBottom w:val="0"/>
          <w:divBdr>
            <w:top w:val="none" w:sz="0" w:space="0" w:color="auto"/>
            <w:left w:val="none" w:sz="0" w:space="0" w:color="auto"/>
            <w:bottom w:val="none" w:sz="0" w:space="0" w:color="auto"/>
            <w:right w:val="none" w:sz="0" w:space="0" w:color="auto"/>
          </w:divBdr>
        </w:div>
        <w:div w:id="1733115298">
          <w:marLeft w:val="0"/>
          <w:marRight w:val="0"/>
          <w:marTop w:val="0"/>
          <w:marBottom w:val="0"/>
          <w:divBdr>
            <w:top w:val="none" w:sz="0" w:space="0" w:color="auto"/>
            <w:left w:val="none" w:sz="0" w:space="0" w:color="auto"/>
            <w:bottom w:val="none" w:sz="0" w:space="0" w:color="auto"/>
            <w:right w:val="none" w:sz="0" w:space="0" w:color="auto"/>
          </w:divBdr>
        </w:div>
        <w:div w:id="38627090">
          <w:marLeft w:val="0"/>
          <w:marRight w:val="0"/>
          <w:marTop w:val="0"/>
          <w:marBottom w:val="0"/>
          <w:divBdr>
            <w:top w:val="none" w:sz="0" w:space="0" w:color="auto"/>
            <w:left w:val="none" w:sz="0" w:space="0" w:color="auto"/>
            <w:bottom w:val="none" w:sz="0" w:space="0" w:color="auto"/>
            <w:right w:val="none" w:sz="0" w:space="0" w:color="auto"/>
          </w:divBdr>
        </w:div>
        <w:div w:id="880244165">
          <w:marLeft w:val="0"/>
          <w:marRight w:val="0"/>
          <w:marTop w:val="0"/>
          <w:marBottom w:val="0"/>
          <w:divBdr>
            <w:top w:val="none" w:sz="0" w:space="0" w:color="auto"/>
            <w:left w:val="none" w:sz="0" w:space="0" w:color="auto"/>
            <w:bottom w:val="none" w:sz="0" w:space="0" w:color="auto"/>
            <w:right w:val="none" w:sz="0" w:space="0" w:color="auto"/>
          </w:divBdr>
        </w:div>
      </w:divsChild>
    </w:div>
    <w:div w:id="976763143">
      <w:bodyDiv w:val="1"/>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
        <w:div w:id="914627994">
          <w:marLeft w:val="0"/>
          <w:marRight w:val="0"/>
          <w:marTop w:val="0"/>
          <w:marBottom w:val="0"/>
          <w:divBdr>
            <w:top w:val="none" w:sz="0" w:space="0" w:color="auto"/>
            <w:left w:val="none" w:sz="0" w:space="0" w:color="auto"/>
            <w:bottom w:val="none" w:sz="0" w:space="0" w:color="auto"/>
            <w:right w:val="none" w:sz="0" w:space="0" w:color="auto"/>
          </w:divBdr>
        </w:div>
        <w:div w:id="475949671">
          <w:marLeft w:val="0"/>
          <w:marRight w:val="0"/>
          <w:marTop w:val="0"/>
          <w:marBottom w:val="0"/>
          <w:divBdr>
            <w:top w:val="none" w:sz="0" w:space="0" w:color="auto"/>
            <w:left w:val="none" w:sz="0" w:space="0" w:color="auto"/>
            <w:bottom w:val="none" w:sz="0" w:space="0" w:color="auto"/>
            <w:right w:val="none" w:sz="0" w:space="0" w:color="auto"/>
          </w:divBdr>
        </w:div>
        <w:div w:id="279148385">
          <w:marLeft w:val="0"/>
          <w:marRight w:val="0"/>
          <w:marTop w:val="0"/>
          <w:marBottom w:val="0"/>
          <w:divBdr>
            <w:top w:val="none" w:sz="0" w:space="0" w:color="auto"/>
            <w:left w:val="none" w:sz="0" w:space="0" w:color="auto"/>
            <w:bottom w:val="none" w:sz="0" w:space="0" w:color="auto"/>
            <w:right w:val="none" w:sz="0" w:space="0" w:color="auto"/>
          </w:divBdr>
        </w:div>
        <w:div w:id="1888908983">
          <w:marLeft w:val="0"/>
          <w:marRight w:val="0"/>
          <w:marTop w:val="0"/>
          <w:marBottom w:val="0"/>
          <w:divBdr>
            <w:top w:val="none" w:sz="0" w:space="0" w:color="auto"/>
            <w:left w:val="none" w:sz="0" w:space="0" w:color="auto"/>
            <w:bottom w:val="none" w:sz="0" w:space="0" w:color="auto"/>
            <w:right w:val="none" w:sz="0" w:space="0" w:color="auto"/>
          </w:divBdr>
        </w:div>
        <w:div w:id="1908571402">
          <w:marLeft w:val="0"/>
          <w:marRight w:val="0"/>
          <w:marTop w:val="0"/>
          <w:marBottom w:val="0"/>
          <w:divBdr>
            <w:top w:val="none" w:sz="0" w:space="0" w:color="auto"/>
            <w:left w:val="none" w:sz="0" w:space="0" w:color="auto"/>
            <w:bottom w:val="none" w:sz="0" w:space="0" w:color="auto"/>
            <w:right w:val="none" w:sz="0" w:space="0" w:color="auto"/>
          </w:divBdr>
        </w:div>
        <w:div w:id="226183294">
          <w:marLeft w:val="0"/>
          <w:marRight w:val="0"/>
          <w:marTop w:val="0"/>
          <w:marBottom w:val="0"/>
          <w:divBdr>
            <w:top w:val="none" w:sz="0" w:space="0" w:color="auto"/>
            <w:left w:val="none" w:sz="0" w:space="0" w:color="auto"/>
            <w:bottom w:val="none" w:sz="0" w:space="0" w:color="auto"/>
            <w:right w:val="none" w:sz="0" w:space="0" w:color="auto"/>
          </w:divBdr>
        </w:div>
      </w:divsChild>
    </w:div>
    <w:div w:id="1018583850">
      <w:bodyDiv w:val="1"/>
      <w:marLeft w:val="0"/>
      <w:marRight w:val="0"/>
      <w:marTop w:val="0"/>
      <w:marBottom w:val="0"/>
      <w:divBdr>
        <w:top w:val="none" w:sz="0" w:space="0" w:color="auto"/>
        <w:left w:val="none" w:sz="0" w:space="0" w:color="auto"/>
        <w:bottom w:val="none" w:sz="0" w:space="0" w:color="auto"/>
        <w:right w:val="none" w:sz="0" w:space="0" w:color="auto"/>
      </w:divBdr>
      <w:divsChild>
        <w:div w:id="751051425">
          <w:marLeft w:val="0"/>
          <w:marRight w:val="0"/>
          <w:marTop w:val="0"/>
          <w:marBottom w:val="0"/>
          <w:divBdr>
            <w:top w:val="none" w:sz="0" w:space="0" w:color="auto"/>
            <w:left w:val="none" w:sz="0" w:space="0" w:color="auto"/>
            <w:bottom w:val="none" w:sz="0" w:space="0" w:color="auto"/>
            <w:right w:val="none" w:sz="0" w:space="0" w:color="auto"/>
          </w:divBdr>
        </w:div>
        <w:div w:id="364870143">
          <w:marLeft w:val="0"/>
          <w:marRight w:val="0"/>
          <w:marTop w:val="0"/>
          <w:marBottom w:val="0"/>
          <w:divBdr>
            <w:top w:val="none" w:sz="0" w:space="0" w:color="auto"/>
            <w:left w:val="none" w:sz="0" w:space="0" w:color="auto"/>
            <w:bottom w:val="none" w:sz="0" w:space="0" w:color="auto"/>
            <w:right w:val="none" w:sz="0" w:space="0" w:color="auto"/>
          </w:divBdr>
        </w:div>
        <w:div w:id="1755584551">
          <w:marLeft w:val="0"/>
          <w:marRight w:val="0"/>
          <w:marTop w:val="0"/>
          <w:marBottom w:val="0"/>
          <w:divBdr>
            <w:top w:val="none" w:sz="0" w:space="0" w:color="auto"/>
            <w:left w:val="none" w:sz="0" w:space="0" w:color="auto"/>
            <w:bottom w:val="none" w:sz="0" w:space="0" w:color="auto"/>
            <w:right w:val="none" w:sz="0" w:space="0" w:color="auto"/>
          </w:divBdr>
        </w:div>
        <w:div w:id="485900715">
          <w:marLeft w:val="0"/>
          <w:marRight w:val="0"/>
          <w:marTop w:val="0"/>
          <w:marBottom w:val="0"/>
          <w:divBdr>
            <w:top w:val="none" w:sz="0" w:space="0" w:color="auto"/>
            <w:left w:val="none" w:sz="0" w:space="0" w:color="auto"/>
            <w:bottom w:val="none" w:sz="0" w:space="0" w:color="auto"/>
            <w:right w:val="none" w:sz="0" w:space="0" w:color="auto"/>
          </w:divBdr>
        </w:div>
        <w:div w:id="1353610692">
          <w:marLeft w:val="0"/>
          <w:marRight w:val="0"/>
          <w:marTop w:val="0"/>
          <w:marBottom w:val="0"/>
          <w:divBdr>
            <w:top w:val="none" w:sz="0" w:space="0" w:color="auto"/>
            <w:left w:val="none" w:sz="0" w:space="0" w:color="auto"/>
            <w:bottom w:val="none" w:sz="0" w:space="0" w:color="auto"/>
            <w:right w:val="none" w:sz="0" w:space="0" w:color="auto"/>
          </w:divBdr>
        </w:div>
        <w:div w:id="2035422367">
          <w:marLeft w:val="0"/>
          <w:marRight w:val="0"/>
          <w:marTop w:val="0"/>
          <w:marBottom w:val="0"/>
          <w:divBdr>
            <w:top w:val="none" w:sz="0" w:space="0" w:color="auto"/>
            <w:left w:val="none" w:sz="0" w:space="0" w:color="auto"/>
            <w:bottom w:val="none" w:sz="0" w:space="0" w:color="auto"/>
            <w:right w:val="none" w:sz="0" w:space="0" w:color="auto"/>
          </w:divBdr>
        </w:div>
        <w:div w:id="505945325">
          <w:marLeft w:val="0"/>
          <w:marRight w:val="0"/>
          <w:marTop w:val="0"/>
          <w:marBottom w:val="0"/>
          <w:divBdr>
            <w:top w:val="none" w:sz="0" w:space="0" w:color="auto"/>
            <w:left w:val="none" w:sz="0" w:space="0" w:color="auto"/>
            <w:bottom w:val="none" w:sz="0" w:space="0" w:color="auto"/>
            <w:right w:val="none" w:sz="0" w:space="0" w:color="auto"/>
          </w:divBdr>
        </w:div>
        <w:div w:id="1167985586">
          <w:marLeft w:val="0"/>
          <w:marRight w:val="0"/>
          <w:marTop w:val="0"/>
          <w:marBottom w:val="0"/>
          <w:divBdr>
            <w:top w:val="none" w:sz="0" w:space="0" w:color="auto"/>
            <w:left w:val="none" w:sz="0" w:space="0" w:color="auto"/>
            <w:bottom w:val="none" w:sz="0" w:space="0" w:color="auto"/>
            <w:right w:val="none" w:sz="0" w:space="0" w:color="auto"/>
          </w:divBdr>
        </w:div>
        <w:div w:id="936444436">
          <w:marLeft w:val="0"/>
          <w:marRight w:val="0"/>
          <w:marTop w:val="0"/>
          <w:marBottom w:val="0"/>
          <w:divBdr>
            <w:top w:val="none" w:sz="0" w:space="0" w:color="auto"/>
            <w:left w:val="none" w:sz="0" w:space="0" w:color="auto"/>
            <w:bottom w:val="none" w:sz="0" w:space="0" w:color="auto"/>
            <w:right w:val="none" w:sz="0" w:space="0" w:color="auto"/>
          </w:divBdr>
        </w:div>
      </w:divsChild>
    </w:div>
    <w:div w:id="1107774976">
      <w:bodyDiv w:val="1"/>
      <w:marLeft w:val="0"/>
      <w:marRight w:val="0"/>
      <w:marTop w:val="0"/>
      <w:marBottom w:val="0"/>
      <w:divBdr>
        <w:top w:val="none" w:sz="0" w:space="0" w:color="auto"/>
        <w:left w:val="none" w:sz="0" w:space="0" w:color="auto"/>
        <w:bottom w:val="none" w:sz="0" w:space="0" w:color="auto"/>
        <w:right w:val="none" w:sz="0" w:space="0" w:color="auto"/>
      </w:divBdr>
    </w:div>
    <w:div w:id="1151947772">
      <w:bodyDiv w:val="1"/>
      <w:marLeft w:val="0"/>
      <w:marRight w:val="0"/>
      <w:marTop w:val="0"/>
      <w:marBottom w:val="0"/>
      <w:divBdr>
        <w:top w:val="none" w:sz="0" w:space="0" w:color="auto"/>
        <w:left w:val="none" w:sz="0" w:space="0" w:color="auto"/>
        <w:bottom w:val="none" w:sz="0" w:space="0" w:color="auto"/>
        <w:right w:val="none" w:sz="0" w:space="0" w:color="auto"/>
      </w:divBdr>
      <w:divsChild>
        <w:div w:id="1121460655">
          <w:marLeft w:val="0"/>
          <w:marRight w:val="0"/>
          <w:marTop w:val="0"/>
          <w:marBottom w:val="0"/>
          <w:divBdr>
            <w:top w:val="none" w:sz="0" w:space="0" w:color="auto"/>
            <w:left w:val="none" w:sz="0" w:space="0" w:color="auto"/>
            <w:bottom w:val="none" w:sz="0" w:space="0" w:color="auto"/>
            <w:right w:val="none" w:sz="0" w:space="0" w:color="auto"/>
          </w:divBdr>
        </w:div>
        <w:div w:id="1039475640">
          <w:marLeft w:val="0"/>
          <w:marRight w:val="0"/>
          <w:marTop w:val="0"/>
          <w:marBottom w:val="0"/>
          <w:divBdr>
            <w:top w:val="none" w:sz="0" w:space="0" w:color="auto"/>
            <w:left w:val="none" w:sz="0" w:space="0" w:color="auto"/>
            <w:bottom w:val="none" w:sz="0" w:space="0" w:color="auto"/>
            <w:right w:val="none" w:sz="0" w:space="0" w:color="auto"/>
          </w:divBdr>
        </w:div>
        <w:div w:id="1480220375">
          <w:marLeft w:val="0"/>
          <w:marRight w:val="0"/>
          <w:marTop w:val="0"/>
          <w:marBottom w:val="0"/>
          <w:divBdr>
            <w:top w:val="none" w:sz="0" w:space="0" w:color="auto"/>
            <w:left w:val="none" w:sz="0" w:space="0" w:color="auto"/>
            <w:bottom w:val="none" w:sz="0" w:space="0" w:color="auto"/>
            <w:right w:val="none" w:sz="0" w:space="0" w:color="auto"/>
          </w:divBdr>
        </w:div>
        <w:div w:id="2073503525">
          <w:marLeft w:val="0"/>
          <w:marRight w:val="0"/>
          <w:marTop w:val="0"/>
          <w:marBottom w:val="0"/>
          <w:divBdr>
            <w:top w:val="none" w:sz="0" w:space="0" w:color="auto"/>
            <w:left w:val="none" w:sz="0" w:space="0" w:color="auto"/>
            <w:bottom w:val="none" w:sz="0" w:space="0" w:color="auto"/>
            <w:right w:val="none" w:sz="0" w:space="0" w:color="auto"/>
          </w:divBdr>
        </w:div>
        <w:div w:id="1114640695">
          <w:marLeft w:val="0"/>
          <w:marRight w:val="0"/>
          <w:marTop w:val="0"/>
          <w:marBottom w:val="0"/>
          <w:divBdr>
            <w:top w:val="none" w:sz="0" w:space="0" w:color="auto"/>
            <w:left w:val="none" w:sz="0" w:space="0" w:color="auto"/>
            <w:bottom w:val="none" w:sz="0" w:space="0" w:color="auto"/>
            <w:right w:val="none" w:sz="0" w:space="0" w:color="auto"/>
          </w:divBdr>
        </w:div>
        <w:div w:id="2108848993">
          <w:marLeft w:val="0"/>
          <w:marRight w:val="0"/>
          <w:marTop w:val="0"/>
          <w:marBottom w:val="0"/>
          <w:divBdr>
            <w:top w:val="none" w:sz="0" w:space="0" w:color="auto"/>
            <w:left w:val="none" w:sz="0" w:space="0" w:color="auto"/>
            <w:bottom w:val="none" w:sz="0" w:space="0" w:color="auto"/>
            <w:right w:val="none" w:sz="0" w:space="0" w:color="auto"/>
          </w:divBdr>
        </w:div>
        <w:div w:id="1897740552">
          <w:marLeft w:val="0"/>
          <w:marRight w:val="0"/>
          <w:marTop w:val="0"/>
          <w:marBottom w:val="0"/>
          <w:divBdr>
            <w:top w:val="none" w:sz="0" w:space="0" w:color="auto"/>
            <w:left w:val="none" w:sz="0" w:space="0" w:color="auto"/>
            <w:bottom w:val="none" w:sz="0" w:space="0" w:color="auto"/>
            <w:right w:val="none" w:sz="0" w:space="0" w:color="auto"/>
          </w:divBdr>
        </w:div>
        <w:div w:id="113597051">
          <w:marLeft w:val="0"/>
          <w:marRight w:val="0"/>
          <w:marTop w:val="0"/>
          <w:marBottom w:val="0"/>
          <w:divBdr>
            <w:top w:val="none" w:sz="0" w:space="0" w:color="auto"/>
            <w:left w:val="none" w:sz="0" w:space="0" w:color="auto"/>
            <w:bottom w:val="none" w:sz="0" w:space="0" w:color="auto"/>
            <w:right w:val="none" w:sz="0" w:space="0" w:color="auto"/>
          </w:divBdr>
        </w:div>
        <w:div w:id="1328829189">
          <w:marLeft w:val="0"/>
          <w:marRight w:val="0"/>
          <w:marTop w:val="0"/>
          <w:marBottom w:val="0"/>
          <w:divBdr>
            <w:top w:val="none" w:sz="0" w:space="0" w:color="auto"/>
            <w:left w:val="none" w:sz="0" w:space="0" w:color="auto"/>
            <w:bottom w:val="none" w:sz="0" w:space="0" w:color="auto"/>
            <w:right w:val="none" w:sz="0" w:space="0" w:color="auto"/>
          </w:divBdr>
        </w:div>
        <w:div w:id="281806212">
          <w:marLeft w:val="0"/>
          <w:marRight w:val="0"/>
          <w:marTop w:val="0"/>
          <w:marBottom w:val="0"/>
          <w:divBdr>
            <w:top w:val="none" w:sz="0" w:space="0" w:color="auto"/>
            <w:left w:val="none" w:sz="0" w:space="0" w:color="auto"/>
            <w:bottom w:val="none" w:sz="0" w:space="0" w:color="auto"/>
            <w:right w:val="none" w:sz="0" w:space="0" w:color="auto"/>
          </w:divBdr>
        </w:div>
        <w:div w:id="861434661">
          <w:marLeft w:val="0"/>
          <w:marRight w:val="0"/>
          <w:marTop w:val="0"/>
          <w:marBottom w:val="0"/>
          <w:divBdr>
            <w:top w:val="none" w:sz="0" w:space="0" w:color="auto"/>
            <w:left w:val="none" w:sz="0" w:space="0" w:color="auto"/>
            <w:bottom w:val="none" w:sz="0" w:space="0" w:color="auto"/>
            <w:right w:val="none" w:sz="0" w:space="0" w:color="auto"/>
          </w:divBdr>
        </w:div>
        <w:div w:id="1879269881">
          <w:marLeft w:val="0"/>
          <w:marRight w:val="0"/>
          <w:marTop w:val="0"/>
          <w:marBottom w:val="0"/>
          <w:divBdr>
            <w:top w:val="none" w:sz="0" w:space="0" w:color="auto"/>
            <w:left w:val="none" w:sz="0" w:space="0" w:color="auto"/>
            <w:bottom w:val="none" w:sz="0" w:space="0" w:color="auto"/>
            <w:right w:val="none" w:sz="0" w:space="0" w:color="auto"/>
          </w:divBdr>
        </w:div>
      </w:divsChild>
    </w:div>
    <w:div w:id="1163735907">
      <w:bodyDiv w:val="1"/>
      <w:marLeft w:val="0"/>
      <w:marRight w:val="0"/>
      <w:marTop w:val="0"/>
      <w:marBottom w:val="0"/>
      <w:divBdr>
        <w:top w:val="none" w:sz="0" w:space="0" w:color="auto"/>
        <w:left w:val="none" w:sz="0" w:space="0" w:color="auto"/>
        <w:bottom w:val="none" w:sz="0" w:space="0" w:color="auto"/>
        <w:right w:val="none" w:sz="0" w:space="0" w:color="auto"/>
      </w:divBdr>
    </w:div>
    <w:div w:id="1187519276">
      <w:bodyDiv w:val="1"/>
      <w:marLeft w:val="0"/>
      <w:marRight w:val="0"/>
      <w:marTop w:val="0"/>
      <w:marBottom w:val="0"/>
      <w:divBdr>
        <w:top w:val="none" w:sz="0" w:space="0" w:color="auto"/>
        <w:left w:val="none" w:sz="0" w:space="0" w:color="auto"/>
        <w:bottom w:val="none" w:sz="0" w:space="0" w:color="auto"/>
        <w:right w:val="none" w:sz="0" w:space="0" w:color="auto"/>
      </w:divBdr>
    </w:div>
    <w:div w:id="1315987215">
      <w:bodyDiv w:val="1"/>
      <w:marLeft w:val="0"/>
      <w:marRight w:val="0"/>
      <w:marTop w:val="0"/>
      <w:marBottom w:val="0"/>
      <w:divBdr>
        <w:top w:val="none" w:sz="0" w:space="0" w:color="auto"/>
        <w:left w:val="none" w:sz="0" w:space="0" w:color="auto"/>
        <w:bottom w:val="none" w:sz="0" w:space="0" w:color="auto"/>
        <w:right w:val="none" w:sz="0" w:space="0" w:color="auto"/>
      </w:divBdr>
    </w:div>
    <w:div w:id="1329867202">
      <w:bodyDiv w:val="1"/>
      <w:marLeft w:val="0"/>
      <w:marRight w:val="0"/>
      <w:marTop w:val="0"/>
      <w:marBottom w:val="0"/>
      <w:divBdr>
        <w:top w:val="none" w:sz="0" w:space="0" w:color="auto"/>
        <w:left w:val="none" w:sz="0" w:space="0" w:color="auto"/>
        <w:bottom w:val="none" w:sz="0" w:space="0" w:color="auto"/>
        <w:right w:val="none" w:sz="0" w:space="0" w:color="auto"/>
      </w:divBdr>
    </w:div>
    <w:div w:id="1610775115">
      <w:bodyDiv w:val="1"/>
      <w:marLeft w:val="0"/>
      <w:marRight w:val="0"/>
      <w:marTop w:val="0"/>
      <w:marBottom w:val="0"/>
      <w:divBdr>
        <w:top w:val="none" w:sz="0" w:space="0" w:color="auto"/>
        <w:left w:val="none" w:sz="0" w:space="0" w:color="auto"/>
        <w:bottom w:val="none" w:sz="0" w:space="0" w:color="auto"/>
        <w:right w:val="none" w:sz="0" w:space="0" w:color="auto"/>
      </w:divBdr>
    </w:div>
    <w:div w:id="1740325853">
      <w:bodyDiv w:val="1"/>
      <w:marLeft w:val="0"/>
      <w:marRight w:val="0"/>
      <w:marTop w:val="0"/>
      <w:marBottom w:val="0"/>
      <w:divBdr>
        <w:top w:val="none" w:sz="0" w:space="0" w:color="auto"/>
        <w:left w:val="none" w:sz="0" w:space="0" w:color="auto"/>
        <w:bottom w:val="none" w:sz="0" w:space="0" w:color="auto"/>
        <w:right w:val="none" w:sz="0" w:space="0" w:color="auto"/>
      </w:divBdr>
    </w:div>
    <w:div w:id="1771315379">
      <w:bodyDiv w:val="1"/>
      <w:marLeft w:val="0"/>
      <w:marRight w:val="0"/>
      <w:marTop w:val="0"/>
      <w:marBottom w:val="0"/>
      <w:divBdr>
        <w:top w:val="none" w:sz="0" w:space="0" w:color="auto"/>
        <w:left w:val="none" w:sz="0" w:space="0" w:color="auto"/>
        <w:bottom w:val="none" w:sz="0" w:space="0" w:color="auto"/>
        <w:right w:val="none" w:sz="0" w:space="0" w:color="auto"/>
      </w:divBdr>
      <w:divsChild>
        <w:div w:id="477653141">
          <w:marLeft w:val="0"/>
          <w:marRight w:val="0"/>
          <w:marTop w:val="0"/>
          <w:marBottom w:val="0"/>
          <w:divBdr>
            <w:top w:val="none" w:sz="0" w:space="0" w:color="auto"/>
            <w:left w:val="none" w:sz="0" w:space="0" w:color="auto"/>
            <w:bottom w:val="none" w:sz="0" w:space="0" w:color="auto"/>
            <w:right w:val="none" w:sz="0" w:space="0" w:color="auto"/>
          </w:divBdr>
        </w:div>
        <w:div w:id="1045175961">
          <w:marLeft w:val="0"/>
          <w:marRight w:val="0"/>
          <w:marTop w:val="0"/>
          <w:marBottom w:val="0"/>
          <w:divBdr>
            <w:top w:val="none" w:sz="0" w:space="0" w:color="auto"/>
            <w:left w:val="none" w:sz="0" w:space="0" w:color="auto"/>
            <w:bottom w:val="none" w:sz="0" w:space="0" w:color="auto"/>
            <w:right w:val="none" w:sz="0" w:space="0" w:color="auto"/>
          </w:divBdr>
        </w:div>
        <w:div w:id="1571303048">
          <w:marLeft w:val="0"/>
          <w:marRight w:val="0"/>
          <w:marTop w:val="0"/>
          <w:marBottom w:val="0"/>
          <w:divBdr>
            <w:top w:val="none" w:sz="0" w:space="0" w:color="auto"/>
            <w:left w:val="none" w:sz="0" w:space="0" w:color="auto"/>
            <w:bottom w:val="none" w:sz="0" w:space="0" w:color="auto"/>
            <w:right w:val="none" w:sz="0" w:space="0" w:color="auto"/>
          </w:divBdr>
        </w:div>
        <w:div w:id="903490298">
          <w:marLeft w:val="0"/>
          <w:marRight w:val="0"/>
          <w:marTop w:val="0"/>
          <w:marBottom w:val="0"/>
          <w:divBdr>
            <w:top w:val="none" w:sz="0" w:space="0" w:color="auto"/>
            <w:left w:val="none" w:sz="0" w:space="0" w:color="auto"/>
            <w:bottom w:val="none" w:sz="0" w:space="0" w:color="auto"/>
            <w:right w:val="none" w:sz="0" w:space="0" w:color="auto"/>
          </w:divBdr>
        </w:div>
        <w:div w:id="1079138103">
          <w:marLeft w:val="0"/>
          <w:marRight w:val="0"/>
          <w:marTop w:val="0"/>
          <w:marBottom w:val="0"/>
          <w:divBdr>
            <w:top w:val="none" w:sz="0" w:space="0" w:color="auto"/>
            <w:left w:val="none" w:sz="0" w:space="0" w:color="auto"/>
            <w:bottom w:val="none" w:sz="0" w:space="0" w:color="auto"/>
            <w:right w:val="none" w:sz="0" w:space="0" w:color="auto"/>
          </w:divBdr>
        </w:div>
        <w:div w:id="1996834677">
          <w:marLeft w:val="0"/>
          <w:marRight w:val="0"/>
          <w:marTop w:val="0"/>
          <w:marBottom w:val="0"/>
          <w:divBdr>
            <w:top w:val="none" w:sz="0" w:space="0" w:color="auto"/>
            <w:left w:val="none" w:sz="0" w:space="0" w:color="auto"/>
            <w:bottom w:val="none" w:sz="0" w:space="0" w:color="auto"/>
            <w:right w:val="none" w:sz="0" w:space="0" w:color="auto"/>
          </w:divBdr>
        </w:div>
      </w:divsChild>
    </w:div>
    <w:div w:id="1815641284">
      <w:bodyDiv w:val="1"/>
      <w:marLeft w:val="0"/>
      <w:marRight w:val="0"/>
      <w:marTop w:val="0"/>
      <w:marBottom w:val="0"/>
      <w:divBdr>
        <w:top w:val="none" w:sz="0" w:space="0" w:color="auto"/>
        <w:left w:val="none" w:sz="0" w:space="0" w:color="auto"/>
        <w:bottom w:val="none" w:sz="0" w:space="0" w:color="auto"/>
        <w:right w:val="none" w:sz="0" w:space="0" w:color="auto"/>
      </w:divBdr>
      <w:divsChild>
        <w:div w:id="1976910001">
          <w:marLeft w:val="0"/>
          <w:marRight w:val="0"/>
          <w:marTop w:val="0"/>
          <w:marBottom w:val="0"/>
          <w:divBdr>
            <w:top w:val="none" w:sz="0" w:space="0" w:color="auto"/>
            <w:left w:val="none" w:sz="0" w:space="0" w:color="auto"/>
            <w:bottom w:val="none" w:sz="0" w:space="0" w:color="auto"/>
            <w:right w:val="none" w:sz="0" w:space="0" w:color="auto"/>
          </w:divBdr>
        </w:div>
        <w:div w:id="1410228781">
          <w:marLeft w:val="0"/>
          <w:marRight w:val="0"/>
          <w:marTop w:val="0"/>
          <w:marBottom w:val="0"/>
          <w:divBdr>
            <w:top w:val="none" w:sz="0" w:space="0" w:color="auto"/>
            <w:left w:val="none" w:sz="0" w:space="0" w:color="auto"/>
            <w:bottom w:val="none" w:sz="0" w:space="0" w:color="auto"/>
            <w:right w:val="none" w:sz="0" w:space="0" w:color="auto"/>
          </w:divBdr>
        </w:div>
        <w:div w:id="277372987">
          <w:marLeft w:val="0"/>
          <w:marRight w:val="0"/>
          <w:marTop w:val="0"/>
          <w:marBottom w:val="0"/>
          <w:divBdr>
            <w:top w:val="none" w:sz="0" w:space="0" w:color="auto"/>
            <w:left w:val="none" w:sz="0" w:space="0" w:color="auto"/>
            <w:bottom w:val="none" w:sz="0" w:space="0" w:color="auto"/>
            <w:right w:val="none" w:sz="0" w:space="0" w:color="auto"/>
          </w:divBdr>
        </w:div>
        <w:div w:id="1866556283">
          <w:marLeft w:val="0"/>
          <w:marRight w:val="0"/>
          <w:marTop w:val="0"/>
          <w:marBottom w:val="0"/>
          <w:divBdr>
            <w:top w:val="none" w:sz="0" w:space="0" w:color="auto"/>
            <w:left w:val="none" w:sz="0" w:space="0" w:color="auto"/>
            <w:bottom w:val="none" w:sz="0" w:space="0" w:color="auto"/>
            <w:right w:val="none" w:sz="0" w:space="0" w:color="auto"/>
          </w:divBdr>
        </w:div>
        <w:div w:id="267205300">
          <w:marLeft w:val="0"/>
          <w:marRight w:val="0"/>
          <w:marTop w:val="0"/>
          <w:marBottom w:val="0"/>
          <w:divBdr>
            <w:top w:val="none" w:sz="0" w:space="0" w:color="auto"/>
            <w:left w:val="none" w:sz="0" w:space="0" w:color="auto"/>
            <w:bottom w:val="none" w:sz="0" w:space="0" w:color="auto"/>
            <w:right w:val="none" w:sz="0" w:space="0" w:color="auto"/>
          </w:divBdr>
        </w:div>
        <w:div w:id="897478354">
          <w:marLeft w:val="0"/>
          <w:marRight w:val="0"/>
          <w:marTop w:val="0"/>
          <w:marBottom w:val="0"/>
          <w:divBdr>
            <w:top w:val="none" w:sz="0" w:space="0" w:color="auto"/>
            <w:left w:val="none" w:sz="0" w:space="0" w:color="auto"/>
            <w:bottom w:val="none" w:sz="0" w:space="0" w:color="auto"/>
            <w:right w:val="none" w:sz="0" w:space="0" w:color="auto"/>
          </w:divBdr>
        </w:div>
        <w:div w:id="91367416">
          <w:marLeft w:val="0"/>
          <w:marRight w:val="0"/>
          <w:marTop w:val="0"/>
          <w:marBottom w:val="0"/>
          <w:divBdr>
            <w:top w:val="none" w:sz="0" w:space="0" w:color="auto"/>
            <w:left w:val="none" w:sz="0" w:space="0" w:color="auto"/>
            <w:bottom w:val="none" w:sz="0" w:space="0" w:color="auto"/>
            <w:right w:val="none" w:sz="0" w:space="0" w:color="auto"/>
          </w:divBdr>
        </w:div>
        <w:div w:id="2008971934">
          <w:marLeft w:val="0"/>
          <w:marRight w:val="0"/>
          <w:marTop w:val="0"/>
          <w:marBottom w:val="0"/>
          <w:divBdr>
            <w:top w:val="none" w:sz="0" w:space="0" w:color="auto"/>
            <w:left w:val="none" w:sz="0" w:space="0" w:color="auto"/>
            <w:bottom w:val="none" w:sz="0" w:space="0" w:color="auto"/>
            <w:right w:val="none" w:sz="0" w:space="0" w:color="auto"/>
          </w:divBdr>
        </w:div>
        <w:div w:id="583992940">
          <w:marLeft w:val="0"/>
          <w:marRight w:val="0"/>
          <w:marTop w:val="0"/>
          <w:marBottom w:val="0"/>
          <w:divBdr>
            <w:top w:val="none" w:sz="0" w:space="0" w:color="auto"/>
            <w:left w:val="none" w:sz="0" w:space="0" w:color="auto"/>
            <w:bottom w:val="none" w:sz="0" w:space="0" w:color="auto"/>
            <w:right w:val="none" w:sz="0" w:space="0" w:color="auto"/>
          </w:divBdr>
        </w:div>
      </w:divsChild>
    </w:div>
    <w:div w:id="20237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9509-1DFF-4910-8278-E1C6E64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Nehat Pllana</dc:creator>
  <cp:lastModifiedBy>Nehat Pllana</cp:lastModifiedBy>
  <cp:revision>34</cp:revision>
  <cp:lastPrinted>2015-06-03T06:35:00Z</cp:lastPrinted>
  <dcterms:created xsi:type="dcterms:W3CDTF">2017-10-06T10:45:00Z</dcterms:created>
  <dcterms:modified xsi:type="dcterms:W3CDTF">2017-10-18T13:00:00Z</dcterms:modified>
</cp:coreProperties>
</file>